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46" w:rsidRPr="00A1772C" w:rsidRDefault="000A6E46" w:rsidP="000A6E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A6E46" w:rsidRPr="00A1772C" w:rsidRDefault="000A6E46" w:rsidP="000A6E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НАРОДНА СКУШТИНА</w:t>
      </w:r>
    </w:p>
    <w:p w:rsidR="000A6E46" w:rsidRPr="00A1772C" w:rsidRDefault="000A6E46" w:rsidP="000A6E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правосуђе, државну </w:t>
      </w:r>
    </w:p>
    <w:p w:rsidR="000A6E46" w:rsidRDefault="000A6E46" w:rsidP="000A6E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0A6E46" w:rsidRPr="00A1772C" w:rsidRDefault="000A6E46" w:rsidP="000A6E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07 Број: 06-2/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0A6E46" w:rsidRPr="00A1772C" w:rsidRDefault="000A6E46" w:rsidP="000A6E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proofErr w:type="gramEnd"/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</w:t>
      </w:r>
      <w:r w:rsidRPr="00A1772C">
        <w:rPr>
          <w:rFonts w:ascii="Times New Roman" w:hAnsi="Times New Roman" w:cs="Times New Roman"/>
          <w:sz w:val="24"/>
          <w:szCs w:val="24"/>
          <w:u w:val="single"/>
          <w:lang w:val="sr-Cyrl-CS"/>
        </w:rPr>
        <w:t>н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</w:p>
    <w:p w:rsidR="000A6E46" w:rsidRDefault="000A6E46" w:rsidP="000A6E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0A6E46" w:rsidRDefault="000A6E46" w:rsidP="000A6E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E46" w:rsidRDefault="000A6E46" w:rsidP="000A6E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E46" w:rsidRPr="00DE6AE4" w:rsidRDefault="000A6E46" w:rsidP="000A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0A6E46" w:rsidRDefault="000A6E46" w:rsidP="000A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СЕДНИЦЕ ОДБОРА ЗА ПРАВОСУЂЕ, ДРЖАВНУ УПРАВУ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ЛОКАЛНУ САМОУПРАВУ, ОДРЖАНЕ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 АПРИЛ</w:t>
      </w:r>
      <w:r w:rsidRPr="00DE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 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>2015. ГОДИНЕ</w:t>
      </w:r>
    </w:p>
    <w:p w:rsidR="000A6E46" w:rsidRDefault="000A6E46" w:rsidP="000A6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A6E46" w:rsidRDefault="000A6E46" w:rsidP="00AF37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>
        <w:rPr>
          <w:rFonts w:ascii="Times New Roman" w:hAnsi="Times New Roman" w:cs="Times New Roman"/>
          <w:sz w:val="24"/>
          <w:szCs w:val="24"/>
        </w:rPr>
        <w:t>13,00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0A6E46" w:rsidRPr="00A1772C" w:rsidRDefault="000A6E46" w:rsidP="000A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0A6E46" w:rsidRDefault="000A6E46" w:rsidP="000A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>Седници 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присуствовали чланови Одбора: Биљана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Илић Стошић,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Биљана Савовић,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Мирјана Андрић,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Живан Ђуришић, Драган Пауновић, Тања Томашевић Дамњановић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Владимир Ђукановић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75C91" w:rsidRPr="00A1772C">
        <w:rPr>
          <w:rFonts w:ascii="Times New Roman" w:hAnsi="Times New Roman" w:cs="Times New Roman"/>
          <w:sz w:val="24"/>
          <w:szCs w:val="24"/>
          <w:lang w:val="sr-Cyrl-CS"/>
        </w:rPr>
        <w:t>Олгица Батић,</w:t>
      </w:r>
      <w:r w:rsidR="00D75C91" w:rsidRPr="005173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Мехо Омеровић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Ласло Варга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Неђо Јовановић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5173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Александар Мартиновић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Велинка Тошић.</w:t>
      </w:r>
    </w:p>
    <w:p w:rsidR="00D75C91" w:rsidRDefault="00D75C91" w:rsidP="00D75C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је присуствовала Сузана Спасојевић (заменик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Милетић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Ми</w:t>
      </w:r>
      <w:r>
        <w:rPr>
          <w:rFonts w:ascii="Times New Roman" w:hAnsi="Times New Roman" w:cs="Times New Roman"/>
          <w:sz w:val="24"/>
          <w:szCs w:val="24"/>
          <w:lang w:val="sr-Cyrl-CS"/>
        </w:rPr>
        <w:t>хајловића).</w:t>
      </w:r>
    </w:p>
    <w:p w:rsidR="000A6E46" w:rsidRDefault="000A6E46" w:rsidP="000A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нису присуствовали чланови Одбора: </w:t>
      </w:r>
      <w:r>
        <w:rPr>
          <w:rFonts w:ascii="Times New Roman" w:hAnsi="Times New Roman" w:cs="Times New Roman"/>
          <w:sz w:val="24"/>
          <w:szCs w:val="24"/>
          <w:lang w:val="sr-Cyrl-CS"/>
        </w:rPr>
        <w:t>Јован Марковић,</w:t>
      </w:r>
      <w:r w:rsidRPr="000A6E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Балша Божовић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E1B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нити њихови заменици. </w:t>
      </w:r>
    </w:p>
    <w:p w:rsidR="000A6E46" w:rsidRDefault="00E42B44" w:rsidP="000A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Седници је п</w:t>
      </w:r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A6E46">
        <w:rPr>
          <w:rFonts w:ascii="Times New Roman" w:hAnsi="Times New Roman" w:cs="Times New Roman"/>
          <w:sz w:val="24"/>
          <w:szCs w:val="24"/>
          <w:lang w:val="sr-Cyrl-CS"/>
        </w:rPr>
        <w:t>исуствовао и народни посланик Вучета Тошковић.</w:t>
      </w:r>
    </w:p>
    <w:p w:rsidR="000A6E46" w:rsidRPr="007C13C3" w:rsidRDefault="000A6E46" w:rsidP="000A6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47D4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Саша Јанковић, заштитник грађана, Милош Јанковић, Роберт Сепи, Владана Јовић</w:t>
      </w:r>
      <w:r w:rsidR="00A72313">
        <w:rPr>
          <w:rFonts w:ascii="Times New Roman" w:hAnsi="Times New Roman" w:cs="Times New Roman"/>
          <w:sz w:val="24"/>
          <w:szCs w:val="24"/>
          <w:lang w:val="sr-Cyrl-RS"/>
        </w:rPr>
        <w:t xml:space="preserve"> и Гордана Стевановић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заменици заштитника грађана,</w:t>
      </w:r>
      <w:r w:rsidR="000147D4">
        <w:rPr>
          <w:rFonts w:ascii="Times New Roman" w:hAnsi="Times New Roman" w:cs="Times New Roman"/>
          <w:sz w:val="24"/>
          <w:szCs w:val="24"/>
        </w:rPr>
        <w:t xml:space="preserve"> </w:t>
      </w:r>
      <w:r w:rsidR="000147D4">
        <w:rPr>
          <w:rFonts w:ascii="Times New Roman" w:hAnsi="Times New Roman" w:cs="Times New Roman"/>
          <w:sz w:val="24"/>
          <w:szCs w:val="24"/>
          <w:lang w:val="sr-Cyrl-RS"/>
        </w:rPr>
        <w:t xml:space="preserve">Јасминка Јаковљевић, генерални секретар Заштитника грађана, </w:t>
      </w:r>
      <w:r w:rsidR="00A72313">
        <w:rPr>
          <w:rFonts w:ascii="Times New Roman" w:hAnsi="Times New Roman" w:cs="Times New Roman"/>
          <w:sz w:val="24"/>
          <w:szCs w:val="24"/>
          <w:lang w:val="sr-Cyrl-RS"/>
        </w:rPr>
        <w:t>Мина Роловић Јочић</w:t>
      </w:r>
      <w:r w:rsidR="000147D4">
        <w:rPr>
          <w:rFonts w:ascii="Times New Roman" w:hAnsi="Times New Roman" w:cs="Times New Roman"/>
          <w:sz w:val="24"/>
          <w:szCs w:val="24"/>
        </w:rPr>
        <w:t>,</w:t>
      </w:r>
      <w:r w:rsidR="000147D4">
        <w:rPr>
          <w:rFonts w:ascii="Times New Roman" w:hAnsi="Times New Roman" w:cs="Times New Roman"/>
          <w:sz w:val="24"/>
          <w:szCs w:val="24"/>
          <w:lang w:val="sr-Cyrl-RS"/>
        </w:rPr>
        <w:t xml:space="preserve"> шеф кабинета заштитника грађана, Наташа Јовић, помоћник генералног секретара, Лука Глушац, саветник у стручној служби Заштитника грађана;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47D4">
        <w:rPr>
          <w:rFonts w:ascii="Times New Roman" w:hAnsi="Times New Roman" w:cs="Times New Roman"/>
          <w:sz w:val="24"/>
          <w:szCs w:val="24"/>
          <w:lang w:val="sr-Cyrl-RS"/>
        </w:rPr>
        <w:t>Наталија Павловић Шиниковић, помоћни</w:t>
      </w:r>
      <w:r w:rsidR="00AF3738">
        <w:rPr>
          <w:rFonts w:ascii="Times New Roman" w:hAnsi="Times New Roman" w:cs="Times New Roman"/>
          <w:sz w:val="24"/>
          <w:szCs w:val="24"/>
          <w:lang w:val="sr-Cyrl-RS"/>
        </w:rPr>
        <w:t>к министра државне упр</w:t>
      </w:r>
      <w:r w:rsidR="000147D4">
        <w:rPr>
          <w:rFonts w:ascii="Times New Roman" w:hAnsi="Times New Roman" w:cs="Times New Roman"/>
          <w:sz w:val="24"/>
          <w:szCs w:val="24"/>
          <w:lang w:val="sr-Cyrl-RS"/>
        </w:rPr>
        <w:t>аве и локалне</w:t>
      </w:r>
      <w:r w:rsidR="00E42B44">
        <w:rPr>
          <w:rFonts w:ascii="Times New Roman" w:hAnsi="Times New Roman" w:cs="Times New Roman"/>
          <w:sz w:val="24"/>
          <w:szCs w:val="24"/>
          <w:lang w:val="sr-Cyrl-RS"/>
        </w:rPr>
        <w:t xml:space="preserve"> самоуправе</w:t>
      </w:r>
      <w:r w:rsidR="00AF3738">
        <w:rPr>
          <w:rFonts w:ascii="Times New Roman" w:hAnsi="Times New Roman" w:cs="Times New Roman"/>
          <w:sz w:val="24"/>
          <w:szCs w:val="24"/>
          <w:lang w:val="sr-Cyrl-RS"/>
        </w:rPr>
        <w:t>, као повереник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предлагача закона, </w:t>
      </w:r>
      <w:r w:rsidR="00AF3738">
        <w:rPr>
          <w:rFonts w:ascii="Times New Roman" w:hAnsi="Times New Roman" w:cs="Times New Roman"/>
          <w:sz w:val="24"/>
          <w:szCs w:val="24"/>
          <w:lang w:val="sr-Cyrl-RS"/>
        </w:rPr>
        <w:t>и Даница Полић, из Сектора за нормативне послове Министарства</w:t>
      </w:r>
      <w:r w:rsidRPr="007C13C3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државне управе и локалне самоуправе.</w:t>
      </w:r>
    </w:p>
    <w:p w:rsidR="000A6E46" w:rsidRDefault="000A6E46" w:rsidP="000A6E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На предлог председника Одбора утврђен је следећи</w:t>
      </w:r>
    </w:p>
    <w:p w:rsidR="000A6E46" w:rsidRPr="00A1772C" w:rsidRDefault="000A6E46" w:rsidP="000A6E4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E46" w:rsidRDefault="000A6E46" w:rsidP="000A6E4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0A6E46" w:rsidRPr="00AA0586" w:rsidRDefault="000A6E46" w:rsidP="000A6E46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A6E46" w:rsidRDefault="000A6E46" w:rsidP="000A6E4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B262D">
        <w:rPr>
          <w:lang w:val="sr-Cyrl-RS"/>
        </w:rPr>
        <w:t xml:space="preserve">Разматрање </w:t>
      </w:r>
      <w:r w:rsidRPr="005D715A">
        <w:rPr>
          <w:lang w:val="sr-Cyrl-RS"/>
        </w:rPr>
        <w:t>Предлог</w:t>
      </w:r>
      <w:r>
        <w:t>a</w:t>
      </w:r>
      <w:r w:rsidRPr="005D715A">
        <w:rPr>
          <w:lang w:val="sr-Cyrl-RS"/>
        </w:rPr>
        <w:t xml:space="preserve"> закона о </w:t>
      </w:r>
      <w:r>
        <w:rPr>
          <w:lang w:val="sr-Cyrl-RS"/>
        </w:rPr>
        <w:t>инспекцијском надзору, који је поднела Влада (број 011-500/15 од 3. марта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 w:rsidR="00E42B44">
        <w:rPr>
          <w:lang w:val="sr-Cyrl-RS"/>
        </w:rPr>
        <w:t>појединостима</w:t>
      </w:r>
      <w:r w:rsidRPr="006B262D">
        <w:rPr>
          <w:lang w:val="sr-Cyrl-RS"/>
        </w:rPr>
        <w:t>;</w:t>
      </w:r>
    </w:p>
    <w:p w:rsidR="00332787" w:rsidRPr="00304CD7" w:rsidRDefault="00332787" w:rsidP="0033278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304CD7">
        <w:rPr>
          <w:lang w:val="sr-Cyrl-RS"/>
        </w:rPr>
        <w:t>Разматрање Редовног годишњег извештаја Заштитника грађана за 2014. годину (број 02-650/15, од 14. марта 2015. године);</w:t>
      </w:r>
    </w:p>
    <w:p w:rsidR="000A6E46" w:rsidRPr="00332787" w:rsidRDefault="000A6E46" w:rsidP="000A6E4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332787">
        <w:rPr>
          <w:lang w:val="sr-Cyrl-RS"/>
        </w:rPr>
        <w:t>Разно.</w:t>
      </w:r>
    </w:p>
    <w:p w:rsidR="000A6E46" w:rsidRPr="00517386" w:rsidRDefault="000A6E46" w:rsidP="000A6E46">
      <w:pPr>
        <w:pStyle w:val="ListParagraph"/>
        <w:ind w:left="1080"/>
        <w:jc w:val="both"/>
        <w:rPr>
          <w:lang w:val="sr-Cyrl-RS"/>
        </w:rPr>
      </w:pPr>
    </w:p>
    <w:p w:rsidR="000A6E46" w:rsidRPr="005A15D5" w:rsidRDefault="000A6E46" w:rsidP="000A6E4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5A15D5">
        <w:rPr>
          <w:rFonts w:ascii="Times New Roman" w:hAnsi="Times New Roman" w:cs="Times New Roman"/>
          <w:lang w:val="sr-Cyrl-RS"/>
        </w:rPr>
        <w:t>Пре преласка на рад  по утврђеном дневном реду усвојен је, без примедаба, записник са 3</w:t>
      </w:r>
      <w:r w:rsidR="00AF3738">
        <w:rPr>
          <w:rFonts w:ascii="Times New Roman" w:hAnsi="Times New Roman" w:cs="Times New Roman"/>
          <w:lang w:val="sr-Cyrl-RS"/>
        </w:rPr>
        <w:t>5</w:t>
      </w:r>
      <w:r w:rsidRPr="005A15D5">
        <w:rPr>
          <w:rFonts w:ascii="Times New Roman" w:hAnsi="Times New Roman" w:cs="Times New Roman"/>
          <w:lang w:val="sr-Cyrl-RS"/>
        </w:rPr>
        <w:t>. седнице Одбора.</w:t>
      </w:r>
    </w:p>
    <w:p w:rsidR="000A6E46" w:rsidRPr="005A15D5" w:rsidRDefault="000A6E46" w:rsidP="000A6E46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975F49" w:rsidRDefault="000A6E46" w:rsidP="00975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5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AA0586">
        <w:rPr>
          <w:lang w:val="sr-Cyrl-RS"/>
        </w:rPr>
        <w:t xml:space="preserve"> </w:t>
      </w:r>
      <w:r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</w:t>
      </w:r>
      <w:r w:rsidRPr="00AA0586">
        <w:rPr>
          <w:rFonts w:ascii="Times New Roman" w:hAnsi="Times New Roman" w:cs="Times New Roman"/>
          <w:b/>
          <w:sz w:val="24"/>
          <w:szCs w:val="24"/>
        </w:rPr>
        <w:t>a</w:t>
      </w:r>
      <w:r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закона о инспекцијском надзору</w:t>
      </w:r>
      <w:r w:rsidRPr="00AA058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AA05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B12F4A">
        <w:rPr>
          <w:rFonts w:ascii="Times New Roman" w:hAnsi="Times New Roman" w:cs="Times New Roman"/>
          <w:b/>
          <w:sz w:val="24"/>
          <w:szCs w:val="24"/>
          <w:lang w:val="sr-Cyrl-RS"/>
        </w:rPr>
        <w:t>појединостима</w:t>
      </w:r>
    </w:p>
    <w:p w:rsidR="00AF3738" w:rsidRPr="00AF3738" w:rsidRDefault="00E42B44" w:rsidP="00975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Одбор је обавио претрес Предлога закона у појединостима и, н</w:t>
      </w:r>
      <w:r w:rsidR="00AF3738" w:rsidRPr="00AF3738">
        <w:rPr>
          <w:rFonts w:ascii="Times New Roman" w:hAnsi="Times New Roman" w:cs="Times New Roman"/>
          <w:sz w:val="24"/>
          <w:szCs w:val="24"/>
          <w:lang w:val="sr-Cyrl-CS"/>
        </w:rPr>
        <w:t xml:space="preserve">а основу члана 156. став 3. Пословника Народне скупштине, </w:t>
      </w:r>
      <w:r w:rsidR="00AF3738">
        <w:rPr>
          <w:rFonts w:ascii="Times New Roman" w:hAnsi="Times New Roman" w:cs="Times New Roman"/>
          <w:sz w:val="24"/>
          <w:szCs w:val="24"/>
          <w:lang w:val="sr-Cyrl-CS"/>
        </w:rPr>
        <w:t>одлучио да поднесе следећи</w:t>
      </w:r>
    </w:p>
    <w:p w:rsidR="00AF3738" w:rsidRPr="00AF3738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3738" w:rsidRPr="00AF3738" w:rsidRDefault="00AF3738" w:rsidP="00AF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F3738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AF3738" w:rsidRPr="00AF3738" w:rsidRDefault="00AF3738" w:rsidP="00AF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738" w:rsidRPr="00AF3738" w:rsidRDefault="00AF3738" w:rsidP="00AF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738">
        <w:rPr>
          <w:rFonts w:ascii="Times New Roman" w:hAnsi="Times New Roman" w:cs="Times New Roman"/>
          <w:sz w:val="24"/>
          <w:szCs w:val="24"/>
        </w:rPr>
        <w:t>I</w:t>
      </w:r>
    </w:p>
    <w:p w:rsidR="00AF3738" w:rsidRPr="00AF3738" w:rsidRDefault="00AF3738" w:rsidP="00AF37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CS"/>
        </w:rPr>
        <w:t>Одбор је, у складу са чланом 164. став 1. Пословника Народне скупштине, размотрио амандмане поднете на</w:t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закона о инспекцијском надзору.</w:t>
      </w:r>
    </w:p>
    <w:p w:rsidR="00AF3738" w:rsidRPr="00AF3738" w:rsidRDefault="00AF3738" w:rsidP="00AF37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3738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F37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AF3738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3. који је поднео народни посланик Зоран Бабић;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4.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5. који су заједно поднели народни посланици Ненад Чанак, Бојан Костреш, Олена Папуга, Нада Лазић, Ђорђе Стојшић и Дејан Чапо;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8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9.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12.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13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13. који су, у истоветном тексту, поднели народни посланик Александар Сенић и заједно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14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25.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28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29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30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31</w:t>
      </w:r>
      <w:r w:rsidRPr="00D668EE">
        <w:t>.</w:t>
      </w:r>
      <w:r w:rsidRPr="00D668EE">
        <w:rPr>
          <w:lang w:val="sr-Cyrl-RS"/>
        </w:rPr>
        <w:t xml:space="preserve"> који су, у истоветном тексту, поднели народни посланик Александар Сенић и заједно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32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33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 xml:space="preserve">на члан 33. који је поднео народни посланик Зоран Бабић; 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34. који је поднео народни посланик Зоран Бабић;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38.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39</w:t>
      </w:r>
      <w:r w:rsidRPr="00D668EE">
        <w:t>.</w:t>
      </w:r>
      <w:r w:rsidRPr="00D668EE">
        <w:rPr>
          <w:lang w:val="sr-Cyrl-RS"/>
        </w:rPr>
        <w:t xml:space="preserve"> који су, у истоветном тексту, поднели народни посланик Александар Сенић и, заједно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41.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41, са исправком,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43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44</w:t>
      </w:r>
      <w:r w:rsidRPr="00D668EE">
        <w:t>.</w:t>
      </w:r>
      <w:r w:rsidRPr="00D668EE">
        <w:rPr>
          <w:lang w:val="sr-Cyrl-RS"/>
        </w:rPr>
        <w:t xml:space="preserve"> који су, у истоветном тексту, поднели народни посланик Александар Сенић и заједно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51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52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54.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54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 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56</w:t>
      </w:r>
      <w:r w:rsidRPr="00D668EE">
        <w:t>.</w:t>
      </w:r>
      <w:r w:rsidRPr="00D668EE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57, са исправком, који су заједно поднели народни посланици Зоран Живковић и Владимир Павићевић;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59.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60</w:t>
      </w:r>
      <w:r w:rsidRPr="00D668EE">
        <w:t>.</w:t>
      </w:r>
      <w:r w:rsidRPr="00D668EE">
        <w:rPr>
          <w:lang w:val="sr-Cyrl-RS"/>
        </w:rPr>
        <w:t xml:space="preserve"> који су</w:t>
      </w:r>
      <w:r w:rsidRPr="00D668EE">
        <w:t xml:space="preserve">, </w:t>
      </w:r>
      <w:r w:rsidRPr="00D668EE">
        <w:rPr>
          <w:lang w:val="sr-Cyrl-RS"/>
        </w:rPr>
        <w:t>у истоветном тексту, поднели заједно народни посланици Зоран Живковић и Владимир Павићевић и заједно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61.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наслов изнад члана и на члан 67.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68.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D668EE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D668EE">
        <w:rPr>
          <w:lang w:val="sr-Cyrl-RS"/>
        </w:rPr>
        <w:t>на члан 69.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Маринковић;</w:t>
      </w:r>
    </w:p>
    <w:p w:rsidR="00AF3738" w:rsidRPr="00AF3738" w:rsidRDefault="00AF3738" w:rsidP="00AF3738">
      <w:pPr>
        <w:pStyle w:val="NoSpacing"/>
        <w:numPr>
          <w:ilvl w:val="0"/>
          <w:numId w:val="2"/>
        </w:numPr>
        <w:jc w:val="both"/>
      </w:pPr>
      <w:r w:rsidRPr="00D668EE">
        <w:rPr>
          <w:lang w:val="sr-Cyrl-RS"/>
        </w:rPr>
        <w:t>на члан 70. који су заједно поднели народни посланици Катарина Ракић, Зоран Бабић, Иван Јовановић, Дејан Раденковић, Александар Сенић, Верољуб Арсић, Војислав Вујић, Милосав Милојевић, Александар Томић и Владимир Маринковић</w:t>
      </w:r>
      <w:r w:rsidRPr="00D668EE">
        <w:t xml:space="preserve">. </w:t>
      </w:r>
      <w:r w:rsidRPr="00D668EE">
        <w:tab/>
      </w:r>
    </w:p>
    <w:p w:rsidR="00AF3738" w:rsidRPr="00AF3738" w:rsidRDefault="00AF3738" w:rsidP="00AF3738">
      <w:pPr>
        <w:pStyle w:val="NoSpacing"/>
        <w:ind w:left="720"/>
        <w:jc w:val="both"/>
      </w:pPr>
    </w:p>
    <w:p w:rsidR="00AF3738" w:rsidRDefault="00AF3738" w:rsidP="00AF37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F3738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одлучио да предложи Народној скупштини да </w:t>
      </w:r>
      <w:r w:rsidRPr="00AF373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AF3738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AF3738" w:rsidRPr="00AF3738" w:rsidRDefault="00AF3738" w:rsidP="00AF37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CS"/>
        </w:rPr>
      </w:pPr>
      <w:r w:rsidRPr="00F82C28">
        <w:rPr>
          <w:lang w:val="sr-Cyrl-CS"/>
        </w:rPr>
        <w:t>на члан 2. који су заједно поднели народни посланици Ненад Чанак, Бојан Костреш, Олена Папуга, Нада Лазић, Ђорђе Стојшић и Дејан Чапо;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2. који је поднео народни посланик Милан Петрић;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CS"/>
        </w:rPr>
        <w:t xml:space="preserve">на члан 2. </w:t>
      </w:r>
      <w:proofErr w:type="spellStart"/>
      <w:r w:rsidRPr="00F82C28">
        <w:t>који</w:t>
      </w:r>
      <w:proofErr w:type="spellEnd"/>
      <w:r w:rsidRPr="00F82C28">
        <w:t xml:space="preserve"> </w:t>
      </w:r>
      <w:proofErr w:type="spellStart"/>
      <w:r w:rsidRPr="00F82C28">
        <w:t>су</w:t>
      </w:r>
      <w:proofErr w:type="spellEnd"/>
      <w:r w:rsidRPr="00F82C28">
        <w:t xml:space="preserve"> </w:t>
      </w:r>
      <w:proofErr w:type="spellStart"/>
      <w:r w:rsidRPr="00F82C28">
        <w:t>заједно</w:t>
      </w:r>
      <w:proofErr w:type="spellEnd"/>
      <w:r w:rsidRPr="00F82C28">
        <w:t xml:space="preserve"> </w:t>
      </w:r>
      <w:proofErr w:type="spellStart"/>
      <w:r w:rsidRPr="00F82C28">
        <w:t>поднели</w:t>
      </w:r>
      <w:proofErr w:type="spellEnd"/>
      <w:r w:rsidRPr="00F82C28">
        <w:t xml:space="preserve"> </w:t>
      </w:r>
      <w:proofErr w:type="spellStart"/>
      <w:r w:rsidRPr="00F82C28">
        <w:t>народни</w:t>
      </w:r>
      <w:proofErr w:type="spellEnd"/>
      <w:r w:rsidRPr="00F82C28">
        <w:t xml:space="preserve"> </w:t>
      </w:r>
      <w:proofErr w:type="spellStart"/>
      <w:r w:rsidRPr="00F82C28">
        <w:t>посланици</w:t>
      </w:r>
      <w:proofErr w:type="spellEnd"/>
      <w:r w:rsidRPr="00F82C28">
        <w:t xml:space="preserve"> </w:t>
      </w:r>
      <w:proofErr w:type="spellStart"/>
      <w:r w:rsidRPr="00F82C28">
        <w:t>Борислав</w:t>
      </w:r>
      <w:proofErr w:type="spellEnd"/>
      <w:r w:rsidRPr="00F82C28">
        <w:t xml:space="preserve"> </w:t>
      </w:r>
      <w:proofErr w:type="spellStart"/>
      <w:r w:rsidRPr="00F82C28">
        <w:t>Стефановић</w:t>
      </w:r>
      <w:proofErr w:type="spellEnd"/>
      <w:r w:rsidRPr="00F82C28">
        <w:t xml:space="preserve">, </w:t>
      </w:r>
      <w:proofErr w:type="spellStart"/>
      <w:r w:rsidRPr="00F82C28">
        <w:t>Гордана</w:t>
      </w:r>
      <w:proofErr w:type="spellEnd"/>
      <w:r w:rsidRPr="00F82C28">
        <w:t xml:space="preserve"> </w:t>
      </w:r>
      <w:proofErr w:type="spellStart"/>
      <w:r w:rsidRPr="00F82C28">
        <w:t>Чомић</w:t>
      </w:r>
      <w:proofErr w:type="spellEnd"/>
      <w:r w:rsidRPr="00F82C28">
        <w:t xml:space="preserve">, </w:t>
      </w:r>
      <w:proofErr w:type="spellStart"/>
      <w:r w:rsidRPr="00F82C28">
        <w:t>Дејан</w:t>
      </w:r>
      <w:proofErr w:type="spellEnd"/>
      <w:r w:rsidRPr="00F82C28">
        <w:t xml:space="preserve"> </w:t>
      </w:r>
      <w:proofErr w:type="spellStart"/>
      <w:r w:rsidRPr="00F82C28">
        <w:t>Николић</w:t>
      </w:r>
      <w:proofErr w:type="spellEnd"/>
      <w:r w:rsidRPr="00F82C28">
        <w:t xml:space="preserve">, </w:t>
      </w:r>
      <w:proofErr w:type="spellStart"/>
      <w:r w:rsidRPr="00F82C28">
        <w:t>Балша</w:t>
      </w:r>
      <w:proofErr w:type="spellEnd"/>
      <w:r w:rsidRPr="00F82C28">
        <w:t xml:space="preserve"> </w:t>
      </w:r>
      <w:proofErr w:type="spellStart"/>
      <w:r w:rsidRPr="00F82C28">
        <w:t>Божовић</w:t>
      </w:r>
      <w:proofErr w:type="spellEnd"/>
      <w:r w:rsidRPr="00F82C28">
        <w:t xml:space="preserve">, </w:t>
      </w:r>
      <w:proofErr w:type="spellStart"/>
      <w:r w:rsidRPr="00F82C28">
        <w:t>Јован</w:t>
      </w:r>
      <w:proofErr w:type="spellEnd"/>
      <w:r w:rsidRPr="00F82C28">
        <w:t xml:space="preserve"> </w:t>
      </w:r>
      <w:proofErr w:type="spellStart"/>
      <w:r w:rsidRPr="00F82C28">
        <w:t>Марковић</w:t>
      </w:r>
      <w:proofErr w:type="spellEnd"/>
      <w:r w:rsidRPr="00F82C28">
        <w:t xml:space="preserve">, </w:t>
      </w:r>
      <w:proofErr w:type="spellStart"/>
      <w:r w:rsidRPr="00F82C28">
        <w:t>Јована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Иван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Александра</w:t>
      </w:r>
      <w:proofErr w:type="spellEnd"/>
      <w:r w:rsidRPr="00F82C28">
        <w:t xml:space="preserve"> </w:t>
      </w:r>
      <w:proofErr w:type="spellStart"/>
      <w:r w:rsidRPr="00F82C28">
        <w:t>Јерков</w:t>
      </w:r>
      <w:proofErr w:type="spellEnd"/>
      <w:r w:rsidRPr="00F82C28">
        <w:t xml:space="preserve">, </w:t>
      </w:r>
      <w:proofErr w:type="spellStart"/>
      <w:r w:rsidRPr="00F82C28">
        <w:t>Наташа</w:t>
      </w:r>
      <w:proofErr w:type="spellEnd"/>
      <w:r w:rsidRPr="00F82C28">
        <w:t xml:space="preserve"> </w:t>
      </w:r>
      <w:proofErr w:type="spellStart"/>
      <w:r w:rsidRPr="00F82C28">
        <w:t>Вучковић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Марјановић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Мартиновић</w:t>
      </w:r>
      <w:proofErr w:type="spellEnd"/>
      <w:r w:rsidRPr="00F82C28">
        <w:t xml:space="preserve">, </w:t>
      </w:r>
      <w:proofErr w:type="spellStart"/>
      <w:r w:rsidRPr="00F82C28">
        <w:t>Драган</w:t>
      </w:r>
      <w:proofErr w:type="spellEnd"/>
      <w:r w:rsidRPr="00F82C28">
        <w:t xml:space="preserve"> </w:t>
      </w:r>
      <w:proofErr w:type="spellStart"/>
      <w:r w:rsidRPr="00F82C28">
        <w:t>Шутановац</w:t>
      </w:r>
      <w:proofErr w:type="spellEnd"/>
      <w:r w:rsidRPr="00F82C28">
        <w:t xml:space="preserve"> и </w:t>
      </w:r>
      <w:proofErr w:type="spellStart"/>
      <w:r w:rsidRPr="00F82C28">
        <w:t>Горан</w:t>
      </w:r>
      <w:proofErr w:type="spellEnd"/>
      <w:r w:rsidRPr="00F82C28">
        <w:t xml:space="preserve"> </w:t>
      </w:r>
      <w:proofErr w:type="spellStart"/>
      <w:r w:rsidRPr="00F82C28">
        <w:t>Ћирић</w:t>
      </w:r>
      <w:proofErr w:type="spellEnd"/>
      <w:r w:rsidRPr="00F82C28">
        <w:t>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3. који је поднео народни посланик Александар Сенић;</w:t>
      </w:r>
    </w:p>
    <w:p w:rsidR="00AF373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3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3</w:t>
      </w:r>
      <w:r>
        <w:t xml:space="preserve">, </w:t>
      </w:r>
      <w:r>
        <w:rPr>
          <w:lang w:val="sr-Cyrl-RS"/>
        </w:rPr>
        <w:t>са исправком,</w:t>
      </w:r>
      <w:r w:rsidRPr="00F82C28">
        <w:rPr>
          <w:lang w:val="sr-Cyrl-RS"/>
        </w:rPr>
        <w:t xml:space="preserve"> који је поднео народни посланик Милан Петрић;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4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5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5.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6. који је поднео народни посланик Милан Петрић;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8.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8. који су заједно поднели народни посланици Ненад Чанак, Бојан Костреш, Олена Папуга, Нада Лазић, Ђорђе Стојшић и Дејан Чапо;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9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10.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10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10. који су заједно поднели народни посланици Ненад Чанак, Бојан Костреш, Олена Папуга, Нада Лазић, Ђорђе Стојшић и Дејан Чапо;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 xml:space="preserve">на члан 11. </w:t>
      </w:r>
      <w:proofErr w:type="spellStart"/>
      <w:r w:rsidRPr="00F82C28">
        <w:t>који</w:t>
      </w:r>
      <w:proofErr w:type="spellEnd"/>
      <w:r w:rsidRPr="00F82C28">
        <w:t xml:space="preserve"> </w:t>
      </w:r>
      <w:proofErr w:type="spellStart"/>
      <w:r w:rsidRPr="00F82C28">
        <w:t>су</w:t>
      </w:r>
      <w:proofErr w:type="spellEnd"/>
      <w:r w:rsidRPr="00F82C28">
        <w:t xml:space="preserve"> </w:t>
      </w:r>
      <w:proofErr w:type="spellStart"/>
      <w:r w:rsidRPr="00F82C28">
        <w:t>заједно</w:t>
      </w:r>
      <w:proofErr w:type="spellEnd"/>
      <w:r w:rsidRPr="00F82C28">
        <w:t xml:space="preserve"> </w:t>
      </w:r>
      <w:proofErr w:type="spellStart"/>
      <w:r w:rsidRPr="00F82C28">
        <w:t>поднели</w:t>
      </w:r>
      <w:proofErr w:type="spellEnd"/>
      <w:r w:rsidRPr="00F82C28">
        <w:t xml:space="preserve"> </w:t>
      </w:r>
      <w:proofErr w:type="spellStart"/>
      <w:r w:rsidRPr="00F82C28">
        <w:t>народни</w:t>
      </w:r>
      <w:proofErr w:type="spellEnd"/>
      <w:r w:rsidRPr="00F82C28">
        <w:t xml:space="preserve"> </w:t>
      </w:r>
      <w:proofErr w:type="spellStart"/>
      <w:r w:rsidRPr="00F82C28">
        <w:t>посланици</w:t>
      </w:r>
      <w:proofErr w:type="spellEnd"/>
      <w:r w:rsidRPr="00F82C28">
        <w:t xml:space="preserve"> </w:t>
      </w:r>
      <w:proofErr w:type="spellStart"/>
      <w:r w:rsidRPr="00F82C28">
        <w:t>Борислав</w:t>
      </w:r>
      <w:proofErr w:type="spellEnd"/>
      <w:r w:rsidRPr="00F82C28">
        <w:t xml:space="preserve"> </w:t>
      </w:r>
      <w:proofErr w:type="spellStart"/>
      <w:r w:rsidRPr="00F82C28">
        <w:t>Стефановић</w:t>
      </w:r>
      <w:proofErr w:type="spellEnd"/>
      <w:r w:rsidRPr="00F82C28">
        <w:t xml:space="preserve">, </w:t>
      </w:r>
      <w:proofErr w:type="spellStart"/>
      <w:r w:rsidRPr="00F82C28">
        <w:t>Гордана</w:t>
      </w:r>
      <w:proofErr w:type="spellEnd"/>
      <w:r w:rsidRPr="00F82C28">
        <w:t xml:space="preserve"> </w:t>
      </w:r>
      <w:proofErr w:type="spellStart"/>
      <w:r w:rsidRPr="00F82C28">
        <w:t>Чомић</w:t>
      </w:r>
      <w:proofErr w:type="spellEnd"/>
      <w:r w:rsidRPr="00F82C28">
        <w:t xml:space="preserve">, </w:t>
      </w:r>
      <w:proofErr w:type="spellStart"/>
      <w:r w:rsidRPr="00F82C28">
        <w:t>Дејан</w:t>
      </w:r>
      <w:proofErr w:type="spellEnd"/>
      <w:r w:rsidRPr="00F82C28">
        <w:t xml:space="preserve"> </w:t>
      </w:r>
      <w:proofErr w:type="spellStart"/>
      <w:r w:rsidRPr="00F82C28">
        <w:t>Николић</w:t>
      </w:r>
      <w:proofErr w:type="spellEnd"/>
      <w:r w:rsidRPr="00F82C28">
        <w:t xml:space="preserve">, </w:t>
      </w:r>
      <w:proofErr w:type="spellStart"/>
      <w:r w:rsidRPr="00F82C28">
        <w:t>Балша</w:t>
      </w:r>
      <w:proofErr w:type="spellEnd"/>
      <w:r w:rsidRPr="00F82C28">
        <w:t xml:space="preserve"> </w:t>
      </w:r>
      <w:proofErr w:type="spellStart"/>
      <w:r w:rsidRPr="00F82C28">
        <w:t>Божовић</w:t>
      </w:r>
      <w:proofErr w:type="spellEnd"/>
      <w:r w:rsidRPr="00F82C28">
        <w:t xml:space="preserve">, </w:t>
      </w:r>
      <w:proofErr w:type="spellStart"/>
      <w:r w:rsidRPr="00F82C28">
        <w:t>Јован</w:t>
      </w:r>
      <w:proofErr w:type="spellEnd"/>
      <w:r w:rsidRPr="00F82C28">
        <w:t xml:space="preserve"> </w:t>
      </w:r>
      <w:proofErr w:type="spellStart"/>
      <w:r w:rsidRPr="00F82C28">
        <w:t>Марковић</w:t>
      </w:r>
      <w:proofErr w:type="spellEnd"/>
      <w:r w:rsidRPr="00F82C28">
        <w:t xml:space="preserve">, </w:t>
      </w:r>
      <w:proofErr w:type="spellStart"/>
      <w:r w:rsidRPr="00F82C28">
        <w:t>Јована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Иван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Александра</w:t>
      </w:r>
      <w:proofErr w:type="spellEnd"/>
      <w:r w:rsidRPr="00F82C28">
        <w:t xml:space="preserve"> </w:t>
      </w:r>
      <w:proofErr w:type="spellStart"/>
      <w:r w:rsidRPr="00F82C28">
        <w:t>Јерков</w:t>
      </w:r>
      <w:proofErr w:type="spellEnd"/>
      <w:r w:rsidRPr="00F82C28">
        <w:t xml:space="preserve">, </w:t>
      </w:r>
      <w:proofErr w:type="spellStart"/>
      <w:r w:rsidRPr="00F82C28">
        <w:t>Наташа</w:t>
      </w:r>
      <w:proofErr w:type="spellEnd"/>
      <w:r w:rsidRPr="00F82C28">
        <w:t xml:space="preserve"> </w:t>
      </w:r>
      <w:proofErr w:type="spellStart"/>
      <w:r w:rsidRPr="00F82C28">
        <w:t>Вучковић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Марјановић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Мартиновић</w:t>
      </w:r>
      <w:proofErr w:type="spellEnd"/>
      <w:r w:rsidRPr="00F82C28">
        <w:t xml:space="preserve">, </w:t>
      </w:r>
      <w:proofErr w:type="spellStart"/>
      <w:r w:rsidRPr="00F82C28">
        <w:t>Драган</w:t>
      </w:r>
      <w:proofErr w:type="spellEnd"/>
      <w:r w:rsidRPr="00F82C28">
        <w:t xml:space="preserve"> </w:t>
      </w:r>
      <w:proofErr w:type="spellStart"/>
      <w:r w:rsidRPr="00F82C28">
        <w:t>Шутановац</w:t>
      </w:r>
      <w:proofErr w:type="spellEnd"/>
      <w:r w:rsidRPr="00F82C28">
        <w:t xml:space="preserve"> и </w:t>
      </w:r>
      <w:proofErr w:type="spellStart"/>
      <w:r w:rsidRPr="00F82C28">
        <w:t>Горан</w:t>
      </w:r>
      <w:proofErr w:type="spellEnd"/>
      <w:r w:rsidRPr="00F82C28">
        <w:t xml:space="preserve"> </w:t>
      </w:r>
      <w:proofErr w:type="spellStart"/>
      <w:r w:rsidRPr="00F82C28">
        <w:t>Ћирић</w:t>
      </w:r>
      <w:proofErr w:type="spellEnd"/>
      <w:r w:rsidRPr="00F82C28">
        <w:t>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12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 xml:space="preserve">на члан 12. </w:t>
      </w:r>
      <w:proofErr w:type="spellStart"/>
      <w:r w:rsidRPr="00F82C28">
        <w:t>који</w:t>
      </w:r>
      <w:proofErr w:type="spellEnd"/>
      <w:r w:rsidRPr="00F82C28">
        <w:t xml:space="preserve"> </w:t>
      </w:r>
      <w:proofErr w:type="spellStart"/>
      <w:r w:rsidRPr="00F82C28">
        <w:t>су</w:t>
      </w:r>
      <w:proofErr w:type="spellEnd"/>
      <w:r w:rsidRPr="00F82C28">
        <w:t xml:space="preserve"> </w:t>
      </w:r>
      <w:proofErr w:type="spellStart"/>
      <w:r w:rsidRPr="00F82C28">
        <w:t>заједно</w:t>
      </w:r>
      <w:proofErr w:type="spellEnd"/>
      <w:r w:rsidRPr="00F82C28">
        <w:t xml:space="preserve"> </w:t>
      </w:r>
      <w:proofErr w:type="spellStart"/>
      <w:r w:rsidRPr="00F82C28">
        <w:t>поднели</w:t>
      </w:r>
      <w:proofErr w:type="spellEnd"/>
      <w:r w:rsidRPr="00F82C28">
        <w:t xml:space="preserve"> </w:t>
      </w:r>
      <w:proofErr w:type="spellStart"/>
      <w:r w:rsidRPr="00F82C28">
        <w:t>народни</w:t>
      </w:r>
      <w:proofErr w:type="spellEnd"/>
      <w:r w:rsidRPr="00F82C28">
        <w:t xml:space="preserve"> </w:t>
      </w:r>
      <w:proofErr w:type="spellStart"/>
      <w:r w:rsidRPr="00F82C28">
        <w:t>посланици</w:t>
      </w:r>
      <w:proofErr w:type="spellEnd"/>
      <w:r w:rsidRPr="00F82C28">
        <w:t xml:space="preserve"> </w:t>
      </w:r>
      <w:proofErr w:type="spellStart"/>
      <w:r w:rsidRPr="00F82C28">
        <w:t>Борислав</w:t>
      </w:r>
      <w:proofErr w:type="spellEnd"/>
      <w:r w:rsidRPr="00F82C28">
        <w:t xml:space="preserve"> </w:t>
      </w:r>
      <w:proofErr w:type="spellStart"/>
      <w:r w:rsidRPr="00F82C28">
        <w:t>Стефановић</w:t>
      </w:r>
      <w:proofErr w:type="spellEnd"/>
      <w:r w:rsidRPr="00F82C28">
        <w:t xml:space="preserve">, </w:t>
      </w:r>
      <w:proofErr w:type="spellStart"/>
      <w:r w:rsidRPr="00F82C28">
        <w:t>Гордана</w:t>
      </w:r>
      <w:proofErr w:type="spellEnd"/>
      <w:r w:rsidRPr="00F82C28">
        <w:t xml:space="preserve"> </w:t>
      </w:r>
      <w:proofErr w:type="spellStart"/>
      <w:r w:rsidRPr="00F82C28">
        <w:t>Чомић</w:t>
      </w:r>
      <w:proofErr w:type="spellEnd"/>
      <w:r w:rsidRPr="00F82C28">
        <w:t xml:space="preserve">, </w:t>
      </w:r>
      <w:proofErr w:type="spellStart"/>
      <w:r w:rsidRPr="00F82C28">
        <w:t>Дејан</w:t>
      </w:r>
      <w:proofErr w:type="spellEnd"/>
      <w:r w:rsidRPr="00F82C28">
        <w:t xml:space="preserve"> </w:t>
      </w:r>
      <w:proofErr w:type="spellStart"/>
      <w:r w:rsidRPr="00F82C28">
        <w:t>Николић</w:t>
      </w:r>
      <w:proofErr w:type="spellEnd"/>
      <w:r w:rsidRPr="00F82C28">
        <w:t xml:space="preserve">, </w:t>
      </w:r>
      <w:proofErr w:type="spellStart"/>
      <w:r w:rsidRPr="00F82C28">
        <w:t>Балша</w:t>
      </w:r>
      <w:proofErr w:type="spellEnd"/>
      <w:r w:rsidRPr="00F82C28">
        <w:t xml:space="preserve"> </w:t>
      </w:r>
      <w:proofErr w:type="spellStart"/>
      <w:r w:rsidRPr="00F82C28">
        <w:t>Божовић</w:t>
      </w:r>
      <w:proofErr w:type="spellEnd"/>
      <w:r w:rsidRPr="00F82C28">
        <w:t xml:space="preserve">, </w:t>
      </w:r>
      <w:proofErr w:type="spellStart"/>
      <w:r w:rsidRPr="00F82C28">
        <w:t>Јован</w:t>
      </w:r>
      <w:proofErr w:type="spellEnd"/>
      <w:r w:rsidRPr="00F82C28">
        <w:t xml:space="preserve"> </w:t>
      </w:r>
      <w:proofErr w:type="spellStart"/>
      <w:r w:rsidRPr="00F82C28">
        <w:t>Марковић</w:t>
      </w:r>
      <w:proofErr w:type="spellEnd"/>
      <w:r w:rsidRPr="00F82C28">
        <w:t xml:space="preserve">, </w:t>
      </w:r>
      <w:proofErr w:type="spellStart"/>
      <w:r w:rsidRPr="00F82C28">
        <w:t>Јована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Иван</w:t>
      </w:r>
      <w:proofErr w:type="spellEnd"/>
      <w:r w:rsidRPr="00F82C28">
        <w:t xml:space="preserve"> </w:t>
      </w:r>
      <w:proofErr w:type="spellStart"/>
      <w:r w:rsidRPr="00F82C28">
        <w:t>Јовановић</w:t>
      </w:r>
      <w:proofErr w:type="spellEnd"/>
      <w:r w:rsidRPr="00F82C28">
        <w:t xml:space="preserve">, </w:t>
      </w:r>
      <w:proofErr w:type="spellStart"/>
      <w:r w:rsidRPr="00F82C28">
        <w:t>Александра</w:t>
      </w:r>
      <w:proofErr w:type="spellEnd"/>
      <w:r w:rsidRPr="00F82C28">
        <w:t xml:space="preserve"> </w:t>
      </w:r>
      <w:proofErr w:type="spellStart"/>
      <w:r w:rsidRPr="00F82C28">
        <w:t>Јерков</w:t>
      </w:r>
      <w:proofErr w:type="spellEnd"/>
      <w:r w:rsidRPr="00F82C28">
        <w:t xml:space="preserve">, </w:t>
      </w:r>
      <w:proofErr w:type="spellStart"/>
      <w:r w:rsidRPr="00F82C28">
        <w:t>Наташа</w:t>
      </w:r>
      <w:proofErr w:type="spellEnd"/>
      <w:r w:rsidRPr="00F82C28">
        <w:t xml:space="preserve"> </w:t>
      </w:r>
      <w:proofErr w:type="spellStart"/>
      <w:r w:rsidRPr="00F82C28">
        <w:t>Вучковић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Марјановић</w:t>
      </w:r>
      <w:proofErr w:type="spellEnd"/>
      <w:r w:rsidRPr="00F82C28">
        <w:t xml:space="preserve">, </w:t>
      </w:r>
      <w:proofErr w:type="spellStart"/>
      <w:r w:rsidRPr="00F82C28">
        <w:t>Весна</w:t>
      </w:r>
      <w:proofErr w:type="spellEnd"/>
      <w:r w:rsidRPr="00F82C28">
        <w:t xml:space="preserve"> </w:t>
      </w:r>
      <w:proofErr w:type="spellStart"/>
      <w:r w:rsidRPr="00F82C28">
        <w:t>Мартиновић</w:t>
      </w:r>
      <w:proofErr w:type="spellEnd"/>
      <w:r w:rsidRPr="00F82C28">
        <w:t xml:space="preserve">, </w:t>
      </w:r>
      <w:proofErr w:type="spellStart"/>
      <w:r w:rsidRPr="00F82C28">
        <w:t>Драган</w:t>
      </w:r>
      <w:proofErr w:type="spellEnd"/>
      <w:r w:rsidRPr="00F82C28">
        <w:t xml:space="preserve"> </w:t>
      </w:r>
      <w:proofErr w:type="spellStart"/>
      <w:r w:rsidRPr="00F82C28">
        <w:t>Шутановац</w:t>
      </w:r>
      <w:proofErr w:type="spellEnd"/>
      <w:r w:rsidRPr="00F82C28">
        <w:t xml:space="preserve"> и </w:t>
      </w:r>
      <w:proofErr w:type="spellStart"/>
      <w:r w:rsidRPr="00F82C28">
        <w:t>Горан</w:t>
      </w:r>
      <w:proofErr w:type="spellEnd"/>
      <w:r w:rsidRPr="00F82C28">
        <w:t xml:space="preserve"> </w:t>
      </w:r>
      <w:proofErr w:type="spellStart"/>
      <w:r w:rsidRPr="00F82C28">
        <w:t>Ћирић</w:t>
      </w:r>
      <w:proofErr w:type="spellEnd"/>
      <w:r w:rsidRPr="00F82C28">
        <w:t>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13. који је поднео народни посланик Милан Петрић;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14.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14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15.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15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16. који је поднео народни посланик Милан Петрић;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17. који је поднео народни посланик Милан Петрић;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18.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18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19.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20.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20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20. који је поднео народни посланик Милан Петрић;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21.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21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22.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22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28.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28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36. који су заједно поднели народни посланици Ненад Чанак, Бојан Костреш, Олена Папуга, Нада Лазић, Ђорђе Стојшић и Дејан Чапо;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37. који је поднео народни посланик Милан Петрић;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37.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37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46. који је поднео народни посланик Милан Петрић;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47.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47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наслов изнад члана 48. и члан 48. који су заједно поднели народни посланици Бранка Каравидић и Иван Карић;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48.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48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49.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49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52.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52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52. који су заједно поднели народни посланици Бранка Каравидић и Иван Карић;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54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56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A136BB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A136BB">
        <w:rPr>
          <w:lang w:val="sr-Cyrl-RS"/>
        </w:rPr>
        <w:t>на члан 59, са исправком, који су заједно поднели народни посланици Зоран Живковић и Владимир Павићевић;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59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61. који су заједно поднели народни посланици Зоран Живковић и Владимир Павићевић;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62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63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65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65.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65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66. који је поднео народни посланик Александар Сенић;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66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66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67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69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Зоран Живковић и Владимир Павићевић;</w:t>
      </w:r>
    </w:p>
    <w:p w:rsidR="00AF373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>на члан 69</w:t>
      </w:r>
      <w:r w:rsidRPr="00F82C28">
        <w:t>.</w:t>
      </w:r>
      <w:r w:rsidRPr="00F82C28">
        <w:rPr>
          <w:lang w:val="sr-Cyrl-RS"/>
        </w:rPr>
        <w:t xml:space="preserve">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Слободан Хомен и Благоје Брадић;</w:t>
      </w:r>
      <w:r w:rsidRPr="001B22E9">
        <w:rPr>
          <w:lang w:val="sr-Cyrl-RS"/>
        </w:rPr>
        <w:t xml:space="preserve"> </w:t>
      </w:r>
    </w:p>
    <w:p w:rsidR="00AF3738" w:rsidRPr="00F82C28" w:rsidRDefault="00AF3738" w:rsidP="00AF3738">
      <w:pPr>
        <w:pStyle w:val="NoSpacing"/>
        <w:numPr>
          <w:ilvl w:val="0"/>
          <w:numId w:val="2"/>
        </w:numPr>
        <w:jc w:val="both"/>
        <w:rPr>
          <w:lang w:val="sr-Cyrl-RS"/>
        </w:rPr>
      </w:pPr>
      <w:r w:rsidRPr="00F82C28">
        <w:rPr>
          <w:lang w:val="sr-Cyrl-RS"/>
        </w:rPr>
        <w:t xml:space="preserve">којим се после члана 69. додаје нови члан 69а. који су заједно поднели народни посланици Марко Ђуришић, Јанко Веселиновић, Снежана Маловић, Нинослав Стојадиновић, Биљана Хасановић Кораћ, Горан Богдановић, </w:t>
      </w:r>
      <w:r>
        <w:rPr>
          <w:lang w:val="sr-Cyrl-RS"/>
        </w:rPr>
        <w:t>Слободан Хомен и Благоје Брадић.</w:t>
      </w:r>
    </w:p>
    <w:p w:rsidR="00AF3738" w:rsidRPr="00F82C28" w:rsidRDefault="00AF3738" w:rsidP="00AF3738">
      <w:pPr>
        <w:pStyle w:val="NoSpacing"/>
        <w:ind w:left="720"/>
        <w:jc w:val="both"/>
        <w:rPr>
          <w:lang w:val="sr-Cyrl-RS"/>
        </w:rPr>
      </w:pPr>
    </w:p>
    <w:p w:rsidR="00AF3738" w:rsidRPr="00AF3738" w:rsidRDefault="00AF3738" w:rsidP="00D75C91">
      <w:pPr>
        <w:pStyle w:val="NoSpacing"/>
        <w:jc w:val="center"/>
        <w:rPr>
          <w:lang w:val="sr-Cyrl-RS"/>
        </w:rPr>
      </w:pPr>
      <w:r>
        <w:t>II</w:t>
      </w:r>
    </w:p>
    <w:p w:rsidR="00AF3738" w:rsidRDefault="00AF3738" w:rsidP="00AF3738">
      <w:pPr>
        <w:pStyle w:val="NoSpacing"/>
        <w:jc w:val="both"/>
        <w:rPr>
          <w:lang w:val="sr-Cyrl-CS"/>
        </w:rPr>
      </w:pPr>
      <w:r>
        <w:tab/>
      </w:r>
      <w:r>
        <w:rPr>
          <w:lang w:val="sr-Cyrl-CS"/>
        </w:rPr>
        <w:t>Одбор је, у складу са чл. 157. став 6. и 161. став 1. Пословника Народне скупштине, поднео следеће амандмане:</w:t>
      </w:r>
    </w:p>
    <w:p w:rsidR="00AF3738" w:rsidRPr="00AF3738" w:rsidRDefault="00AF3738" w:rsidP="00AF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CS"/>
        </w:rPr>
        <w:t xml:space="preserve">АМАНДМАН </w:t>
      </w:r>
      <w:r w:rsidRPr="00AF3738">
        <w:rPr>
          <w:rFonts w:ascii="Times New Roman" w:hAnsi="Times New Roman" w:cs="Times New Roman"/>
          <w:sz w:val="24"/>
          <w:szCs w:val="24"/>
          <w:lang w:val="sr-Latn-RS"/>
        </w:rPr>
        <w:t>I</w:t>
      </w:r>
    </w:p>
    <w:p w:rsidR="00AF3738" w:rsidRPr="00AF3738" w:rsidRDefault="00AF3738" w:rsidP="00AF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738" w:rsidRPr="00AF3738" w:rsidRDefault="00AF3738" w:rsidP="00AF373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bCs/>
          <w:spacing w:val="-4"/>
          <w:sz w:val="24"/>
          <w:szCs w:val="24"/>
          <w:lang w:val="sr-Cyrl-RS"/>
        </w:rPr>
        <w:t>Члан 22. став 1. мења се и гласи:</w:t>
      </w:r>
    </w:p>
    <w:p w:rsidR="00AF3738" w:rsidRPr="00AF3738" w:rsidRDefault="00AF3738" w:rsidP="00AF37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738">
        <w:rPr>
          <w:rFonts w:ascii="Times New Roman" w:hAnsi="Times New Roman" w:cs="Times New Roman"/>
          <w:sz w:val="24"/>
          <w:szCs w:val="24"/>
          <w:lang w:val="sr-Cyrl-RS"/>
        </w:rPr>
        <w:t>,,</w:t>
      </w:r>
      <w:r w:rsidRPr="00AF3738">
        <w:rPr>
          <w:rFonts w:ascii="Times New Roman" w:hAnsi="Times New Roman" w:cs="Times New Roman"/>
          <w:sz w:val="24"/>
          <w:szCs w:val="24"/>
          <w:lang w:val="sr-Latn-RS"/>
        </w:rPr>
        <w:t xml:space="preserve">Ради утврђивања чињеница инспекција мора да прибави писану наредбу надлежног суда ако намерава да изврши увиђај у стамбеном простору или другом простору који има исту, сличну или повезану намену (у даљем тексту: стамбени простор),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осим 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>када се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увиђај врши на захтев или уз изричит писани пристанак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власник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или корисник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>, односно држа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>ц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а стамбеног простора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,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који се може дати и на лицу места</w:t>
      </w:r>
      <w:r w:rsidRPr="00AF3738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Пристанак може бити и усмени, ка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да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неопходно да 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>се предузму хитне мере ради спречавања или отклањања опасности по живот или здравље људи, имовину веће вредности, животну средину или биљни или животињски свет, што се посебно образлаже у записнику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F3738" w:rsidRPr="00AF3738" w:rsidRDefault="00AF3738" w:rsidP="00AF37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После става 1. додаје се нови став 2. који гласи:</w:t>
      </w:r>
    </w:p>
    <w:p w:rsidR="00AF3738" w:rsidRPr="00AF3738" w:rsidRDefault="00AF3738" w:rsidP="00AF37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,,</w:t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 xml:space="preserve">Изузетно од става 1. овог члана, када је неопходно да </w:t>
      </w:r>
      <w:r w:rsidRPr="00AF3738">
        <w:rPr>
          <w:rFonts w:ascii="Times New Roman" w:hAnsi="Times New Roman" w:cs="Times New Roman"/>
          <w:sz w:val="24"/>
          <w:szCs w:val="24"/>
          <w:lang w:val="sr-Latn-RS"/>
        </w:rPr>
        <w:t>се предузму</w:t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 xml:space="preserve"> хитне мере</w:t>
      </w:r>
      <w:r w:rsidRPr="00AF3738">
        <w:rPr>
          <w:rFonts w:ascii="Times New Roman" w:hAnsi="Times New Roman" w:cs="Times New Roman"/>
          <w:sz w:val="24"/>
          <w:szCs w:val="24"/>
          <w:lang w:val="sr-Latn-RS"/>
        </w:rPr>
        <w:t xml:space="preserve"> ради спречавања или отклањања опасности по живот или здравље људи, имовину веће вредности, животну средину или биљни или животињски свет</w:t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>, уколико постоји извор штете који потиче из стамбеног простора, а власник или корисник, односно држалац стамбеног простора је непознат, недоступан, дуже одсутан или је преминуо, а заоставштина није расподељена, инспекција без одлагања о томе обавештава друге надлежне органе и организације ради хитног предузимања радњи и мера из њиховог делокруга и предлаже суду да изда наредбу за вршење увиђаја у стамбеном простору, образлажући у предлогу и посебно у записнику разлоге за такво поступање.</w:t>
      </w:r>
    </w:p>
    <w:p w:rsidR="00AF3738" w:rsidRPr="00AF3738" w:rsidRDefault="00AF3738" w:rsidP="00AF37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Досадашњи ст. 2. до 12. овог члана постају ст. 3. до 13.</w:t>
      </w:r>
    </w:p>
    <w:p w:rsidR="00AF3738" w:rsidRPr="00AF3738" w:rsidRDefault="00AF3738" w:rsidP="00AF37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У досадашњем ставу 3. овог члана, који постаје став 4, речи: „става 2.“ замењују се речима: „става 3.“, а у досадашњем ставу 12. овог члана, који постаје став 13, речи: „става 11.“ замењују се речима: „става 12.“.</w:t>
      </w:r>
    </w:p>
    <w:p w:rsidR="00AF3738" w:rsidRPr="00AF3738" w:rsidRDefault="00AF3738" w:rsidP="00AF37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F3738" w:rsidRPr="00AF3738" w:rsidRDefault="00AF3738" w:rsidP="00AF37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F37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F37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F373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AF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б</w:t>
      </w:r>
      <w:r w:rsidRPr="00AF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Pr="00AF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AF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Pr="00AF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л</w:t>
      </w:r>
      <w:r w:rsidRPr="00AF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AF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ж</w:t>
      </w:r>
      <w:r w:rsidRPr="00AF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AF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њ</w:t>
      </w:r>
      <w:r w:rsidRPr="00AF37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</w:p>
    <w:p w:rsidR="00AF3738" w:rsidRPr="00AF3738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color w:val="1F497D"/>
          <w:sz w:val="24"/>
          <w:szCs w:val="24"/>
          <w:lang w:val="sr-Cyrl-RS"/>
        </w:rPr>
        <w:tab/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>Овом изменом</w:t>
      </w:r>
      <w:r w:rsidRPr="00AF3738">
        <w:rPr>
          <w:rFonts w:ascii="Times New Roman" w:hAnsi="Times New Roman" w:cs="Times New Roman"/>
          <w:color w:val="1F497D"/>
          <w:sz w:val="24"/>
          <w:szCs w:val="24"/>
          <w:lang w:val="sr-Cyrl-RS"/>
        </w:rPr>
        <w:t xml:space="preserve"> </w:t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прeцизирaњe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>предложеног решења у члану 22. тако да је</w:t>
      </w:r>
      <w:r w:rsidRPr="00AF3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oсим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нa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зaхтeв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уви</w:t>
      </w:r>
      <w:proofErr w:type="spellEnd"/>
      <w:r w:rsidRPr="00AF3738">
        <w:rPr>
          <w:rFonts w:ascii="Times New Roman" w:hAnsi="Times New Roman" w:cs="Times New Roman"/>
          <w:sz w:val="24"/>
          <w:szCs w:val="24"/>
          <w:lang w:val="sr-Cyrl-RS"/>
        </w:rPr>
        <w:t>ђ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AF37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мoгу</w:t>
      </w:r>
      <w:proofErr w:type="spellEnd"/>
      <w:r w:rsidRPr="00AF3738">
        <w:rPr>
          <w:rFonts w:ascii="Times New Roman" w:hAnsi="Times New Roman" w:cs="Times New Roman"/>
          <w:sz w:val="24"/>
          <w:szCs w:val="24"/>
          <w:lang w:val="sr-Cyrl-RS"/>
        </w:rPr>
        <w:t>ће извршити</w:t>
      </w:r>
      <w:r w:rsidRPr="00AF37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изри</w:t>
      </w:r>
      <w:proofErr w:type="spellEnd"/>
      <w:r w:rsidRPr="00AF3738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 xml:space="preserve">писани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пристaнaк</w:t>
      </w:r>
      <w:proofErr w:type="spellEnd"/>
      <w:r w:rsidRPr="00AF3738">
        <w:rPr>
          <w:rFonts w:ascii="Times New Roman" w:hAnsi="Times New Roman" w:cs="Times New Roman"/>
          <w:sz w:val="24"/>
          <w:szCs w:val="24"/>
          <w:lang w:val="sr-Cyrl-RS"/>
        </w:rPr>
        <w:t xml:space="preserve"> власника или корисника, односно држаоца простора, који се може дати на лицу места</w:t>
      </w:r>
      <w:r w:rsidRPr="00AF3738">
        <w:rPr>
          <w:rFonts w:ascii="Times New Roman" w:hAnsi="Times New Roman" w:cs="Times New Roman"/>
          <w:sz w:val="24"/>
          <w:szCs w:val="24"/>
        </w:rPr>
        <w:t xml:space="preserve">, </w:t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дa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oсим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нaдзирaнoг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субjeктa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кoрисникa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oднoснo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AF3738">
        <w:rPr>
          <w:rFonts w:ascii="Times New Roman" w:hAnsi="Times New Roman" w:cs="Times New Roman"/>
          <w:sz w:val="24"/>
          <w:szCs w:val="24"/>
          <w:lang w:val="sr-Cyrl-RS"/>
        </w:rPr>
        <w:t>ж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aoцa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прoстoрa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зaхтeв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мo</w:t>
      </w:r>
      <w:proofErr w:type="spellEnd"/>
      <w:r w:rsidRPr="00AF3738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Pr="00AF3738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пoднeти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пристaнaк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дaти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влaсник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прoстoрa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кaдa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тo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ниje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истo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738">
        <w:rPr>
          <w:rFonts w:ascii="Times New Roman" w:hAnsi="Times New Roman" w:cs="Times New Roman"/>
          <w:sz w:val="24"/>
          <w:szCs w:val="24"/>
        </w:rPr>
        <w:t>лицe</w:t>
      </w:r>
      <w:proofErr w:type="spellEnd"/>
      <w:r w:rsidRPr="00AF3738">
        <w:rPr>
          <w:rFonts w:ascii="Times New Roman" w:hAnsi="Times New Roman" w:cs="Times New Roman"/>
          <w:sz w:val="24"/>
          <w:szCs w:val="24"/>
        </w:rPr>
        <w:t>.</w:t>
      </w:r>
    </w:p>
    <w:p w:rsidR="00AF3738" w:rsidRPr="00AF3738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  <w:t>С обзиром да одређене животне ситуације захтевају хитност поступања ради заштите виталних вредности, предложеним одредбама се предвиђа да у тим случајевима пристанак може бити и усмени, што се посебно образлаже у записнику, тако да о истом остаје писана евиденција.</w:t>
      </w:r>
    </w:p>
    <w:p w:rsidR="00AF3738" w:rsidRPr="00975F49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  <w:t>Поред тога, утврђују се правила поступања инспекције и заштите грађана у одређеним изузетним ситуацијама које се јављају у пракси када из стамбеног простора потиче извор штете (у питању су штетне, односно недозвољене и прекомерне имисије у виду изливања пијаће воде, преношења дима, непријатих мириса, топлоте, чађи, потреса, буке, отицања отпадних вода и сл.), а власник или корисник, односно држалац стамбеног простора је непознат, недоступан, дуже одсутан или је преминуо, а заоставштина није расподељена.</w:t>
      </w:r>
    </w:p>
    <w:p w:rsidR="00AF3738" w:rsidRPr="00AF3738" w:rsidRDefault="00AF3738" w:rsidP="00AF37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RS"/>
        </w:rPr>
        <w:t>Због новог става 2. који се амандманом Одбора додаје, врше се и одговарајуће измене ознака ставова.</w:t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3738" w:rsidRPr="00AF3738" w:rsidRDefault="00AF3738" w:rsidP="00AF3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738" w:rsidRPr="00AF3738" w:rsidRDefault="00AF3738" w:rsidP="00AF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CS"/>
        </w:rPr>
        <w:t xml:space="preserve">АМАНДМАН </w:t>
      </w:r>
      <w:r w:rsidRPr="00AF3738">
        <w:rPr>
          <w:rFonts w:ascii="Times New Roman" w:hAnsi="Times New Roman" w:cs="Times New Roman"/>
          <w:sz w:val="24"/>
          <w:szCs w:val="24"/>
          <w:lang w:val="sr-Latn-RS"/>
        </w:rPr>
        <w:t>II</w:t>
      </w:r>
    </w:p>
    <w:p w:rsidR="00AF3738" w:rsidRPr="00AF3738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F3738" w:rsidRPr="00AF3738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  <w:t>У члану 35. став 7. речи „покрајинске аутономије“ замењују се речима „аутономне покрајине“.</w:t>
      </w:r>
    </w:p>
    <w:p w:rsidR="00AF3738" w:rsidRPr="00AF3738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738" w:rsidRPr="00AF3738" w:rsidRDefault="00AF3738" w:rsidP="00AF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RS"/>
        </w:rPr>
        <w:t>О б р а з л о ж е њ е</w:t>
      </w:r>
    </w:p>
    <w:p w:rsidR="00AF3738" w:rsidRPr="00AF3738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  <w:t>Амандманом се врши правна редакција наведене одредбе.</w:t>
      </w:r>
    </w:p>
    <w:p w:rsidR="00AF3738" w:rsidRPr="00AF3738" w:rsidRDefault="00AF3738" w:rsidP="00AF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738" w:rsidRPr="00AF3738" w:rsidRDefault="00AF3738" w:rsidP="00AF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F3738">
        <w:rPr>
          <w:rFonts w:ascii="Times New Roman" w:hAnsi="Times New Roman" w:cs="Times New Roman"/>
          <w:sz w:val="24"/>
          <w:szCs w:val="24"/>
          <w:lang w:val="sr-Cyrl-CS"/>
        </w:rPr>
        <w:t xml:space="preserve">АМАНДМАН </w:t>
      </w:r>
      <w:r w:rsidRPr="00AF3738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:rsidR="00AF3738" w:rsidRPr="00AF3738" w:rsidRDefault="00AF3738" w:rsidP="00AF37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3738" w:rsidRPr="00AF3738" w:rsidRDefault="00AF3738" w:rsidP="00AF373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У члану 60. тачка 4) мења се и гласи:</w:t>
      </w:r>
    </w:p>
    <w:p w:rsidR="00AF3738" w:rsidRPr="00AF3738" w:rsidRDefault="00AF3738" w:rsidP="00AF37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,,4) </w:t>
      </w:r>
      <w:r w:rsidRPr="00AF3738">
        <w:rPr>
          <w:rFonts w:ascii="Times New Roman" w:hAnsi="Times New Roman" w:cs="Times New Roman"/>
          <w:sz w:val="24"/>
          <w:szCs w:val="24"/>
          <w:lang w:val="sr-Cyrl-CS"/>
        </w:rPr>
        <w:t xml:space="preserve">без прибављене писане наредбе надлежног суда врши увиђај у стамбеном простору, 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када за вршење увиђаја нема захтева или пристанка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власник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или корисник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>, односно држа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Pr="00AF3738">
        <w:rPr>
          <w:rFonts w:ascii="Times New Roman" w:hAnsi="Times New Roman" w:cs="Times New Roman"/>
          <w:bCs/>
          <w:sz w:val="24"/>
          <w:szCs w:val="24"/>
          <w:lang w:val="sr-Latn-RS"/>
        </w:rPr>
        <w:t>ц</w:t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а стамбеног простора, датог у складу са чланом 22. став 1. овог закона, а не постоје околности из члана 22. став 2. овог закона (члан 22)</w:t>
      </w:r>
      <w:r w:rsidRPr="00AF3738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AF3738">
        <w:rPr>
          <w:rFonts w:ascii="Times New Roman" w:hAnsi="Times New Roman" w:cs="Times New Roman"/>
          <w:sz w:val="24"/>
          <w:szCs w:val="24"/>
        </w:rPr>
        <w:t>.</w:t>
      </w:r>
    </w:p>
    <w:p w:rsidR="00AF3738" w:rsidRPr="00AF3738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CS"/>
        </w:rPr>
        <w:tab/>
        <w:t>У тачки 8) овог члана после речи: „чланом 31. став 3“ додају се тачка и речи: „овог закона“.</w:t>
      </w:r>
    </w:p>
    <w:p w:rsidR="00AF3738" w:rsidRPr="00AF3738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  <w:lang w:val="sr-Cyrl-RS"/>
        </w:rPr>
      </w:pPr>
    </w:p>
    <w:p w:rsidR="00AF3738" w:rsidRPr="00AF3738" w:rsidRDefault="00AF3738" w:rsidP="00AF3738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О б р а з л о ж е њ е</w:t>
      </w:r>
    </w:p>
    <w:p w:rsidR="00AF3738" w:rsidRPr="00AF3738" w:rsidRDefault="00AF3738" w:rsidP="00AF37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bCs/>
          <w:sz w:val="24"/>
          <w:szCs w:val="24"/>
          <w:lang w:val="sr-Cyrl-RS"/>
        </w:rPr>
        <w:t>Амандманом се врши усклађивање казнене одредбе тачке 4) члана 60. Предлога закона са материјалним решењем члана 22. Предлога закона, на који се казнена одредба односи, у складу са амандманом Одбора поднетим на тај члан.</w:t>
      </w:r>
    </w:p>
    <w:p w:rsidR="00AF3738" w:rsidRPr="00D75C91" w:rsidRDefault="00AF3738" w:rsidP="00AF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373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D75C91">
        <w:rPr>
          <w:rFonts w:ascii="Times New Roman" w:hAnsi="Times New Roman" w:cs="Times New Roman"/>
          <w:sz w:val="24"/>
          <w:szCs w:val="24"/>
          <w:lang w:val="sr-Cyrl-RS"/>
        </w:rPr>
        <w:t>Амандманом се, такође, врши правноредакцијска исправка тачке 8) овог члана.</w:t>
      </w:r>
    </w:p>
    <w:p w:rsidR="00AF3738" w:rsidRDefault="00AF3738" w:rsidP="00AF373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За известиоца Одбора на седници Народне скупштине одређен је Петар Петровић, председник Одбора.</w:t>
      </w:r>
    </w:p>
    <w:p w:rsidR="00AF3738" w:rsidRDefault="00AF3738" w:rsidP="00AF3738">
      <w:pPr>
        <w:pStyle w:val="NoSpacing"/>
        <w:ind w:firstLine="720"/>
        <w:jc w:val="both"/>
        <w:rPr>
          <w:lang w:val="sr-Cyrl-RS"/>
        </w:rPr>
      </w:pPr>
    </w:p>
    <w:p w:rsidR="00AF3738" w:rsidRPr="00CC3C48" w:rsidRDefault="00D75C91" w:rsidP="00AF3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Друга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</w:t>
      </w:r>
      <w:r w:rsidRPr="0033278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332787" w:rsidRPr="003327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Разматрање Редовног годишњег извештаја Заштитника грађана за 2014. годину</w:t>
      </w:r>
    </w:p>
    <w:p w:rsidR="00E21790" w:rsidRDefault="00D75C91" w:rsidP="00AF3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75C91">
        <w:rPr>
          <w:rFonts w:ascii="Times New Roman" w:hAnsi="Times New Roman" w:cs="Times New Roman"/>
          <w:sz w:val="24"/>
          <w:szCs w:val="24"/>
          <w:lang w:val="sr-Cyrl-CS"/>
        </w:rPr>
        <w:t>Заштитник грађана</w:t>
      </w:r>
      <w:r w:rsidR="00332787">
        <w:rPr>
          <w:rFonts w:ascii="Times New Roman" w:hAnsi="Times New Roman" w:cs="Times New Roman"/>
          <w:sz w:val="24"/>
          <w:szCs w:val="24"/>
          <w:lang w:val="sr-Cyrl-CS"/>
        </w:rPr>
        <w:t xml:space="preserve"> је, у свом излагању поводом разматрања</w:t>
      </w:r>
      <w:r w:rsidR="00332787" w:rsidRPr="003327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32787" w:rsidRPr="00332787">
        <w:rPr>
          <w:rFonts w:ascii="Times New Roman" w:hAnsi="Times New Roman" w:cs="Times New Roman"/>
          <w:sz w:val="24"/>
          <w:szCs w:val="24"/>
          <w:lang w:val="sr-Cyrl-RS"/>
        </w:rPr>
        <w:t>Редовног</w:t>
      </w:r>
      <w:r w:rsidR="00332787" w:rsidRPr="00304CD7">
        <w:rPr>
          <w:lang w:val="sr-Cyrl-RS"/>
        </w:rPr>
        <w:t xml:space="preserve"> </w:t>
      </w:r>
      <w:r w:rsidR="00332787" w:rsidRPr="00332787">
        <w:rPr>
          <w:rFonts w:ascii="Times New Roman" w:hAnsi="Times New Roman" w:cs="Times New Roman"/>
          <w:sz w:val="24"/>
          <w:szCs w:val="24"/>
          <w:lang w:val="sr-Cyrl-RS"/>
        </w:rPr>
        <w:t xml:space="preserve">годишњег извештаја Заштитника грађана за 2014. </w:t>
      </w:r>
      <w:r w:rsidR="0033278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332787" w:rsidRPr="00332787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332787">
        <w:rPr>
          <w:rFonts w:ascii="Times New Roman" w:hAnsi="Times New Roman" w:cs="Times New Roman"/>
          <w:sz w:val="24"/>
          <w:szCs w:val="24"/>
          <w:lang w:val="sr-Cyrl-RS"/>
        </w:rPr>
        <w:t xml:space="preserve">, оценио да стање људских права </w:t>
      </w:r>
      <w:r w:rsidR="00A741D1">
        <w:rPr>
          <w:rFonts w:ascii="Times New Roman" w:hAnsi="Times New Roman" w:cs="Times New Roman"/>
          <w:sz w:val="24"/>
          <w:szCs w:val="24"/>
          <w:lang w:val="sr-Cyrl-RS"/>
        </w:rPr>
        <w:t xml:space="preserve">у прошлој години </w:t>
      </w:r>
      <w:r w:rsidR="00332787">
        <w:rPr>
          <w:rFonts w:ascii="Times New Roman" w:hAnsi="Times New Roman" w:cs="Times New Roman"/>
          <w:sz w:val="24"/>
          <w:szCs w:val="24"/>
          <w:lang w:val="sr-Cyrl-RS"/>
        </w:rPr>
        <w:t>није задовољавајуће,</w:t>
      </w:r>
      <w:r w:rsidR="004F5AFD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A741D1">
        <w:rPr>
          <w:rFonts w:ascii="Times New Roman" w:hAnsi="Times New Roman" w:cs="Times New Roman"/>
          <w:sz w:val="24"/>
          <w:szCs w:val="24"/>
          <w:lang w:val="sr-Cyrl-RS"/>
        </w:rPr>
        <w:t xml:space="preserve"> правосуђу </w:t>
      </w:r>
      <w:r w:rsidR="004F5AFD">
        <w:rPr>
          <w:rFonts w:ascii="Times New Roman" w:hAnsi="Times New Roman" w:cs="Times New Roman"/>
          <w:sz w:val="24"/>
          <w:szCs w:val="24"/>
          <w:lang w:val="sr-Cyrl-RS"/>
        </w:rPr>
        <w:t xml:space="preserve">још </w:t>
      </w:r>
      <w:r w:rsidR="00A741D1">
        <w:rPr>
          <w:rFonts w:ascii="Times New Roman" w:hAnsi="Times New Roman" w:cs="Times New Roman"/>
          <w:sz w:val="24"/>
          <w:szCs w:val="24"/>
          <w:lang w:val="sr-Cyrl-RS"/>
        </w:rPr>
        <w:t>није стало на своје ноге</w:t>
      </w:r>
      <w:r w:rsidR="00332787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</w:t>
      </w:r>
      <w:r w:rsidR="00A741D1">
        <w:rPr>
          <w:rFonts w:ascii="Times New Roman" w:hAnsi="Times New Roman" w:cs="Times New Roman"/>
          <w:sz w:val="24"/>
          <w:szCs w:val="24"/>
          <w:lang w:val="sr-Cyrl-RS"/>
        </w:rPr>
        <w:t xml:space="preserve">управа још увек нема атрибуте добре управе. </w:t>
      </w:r>
      <w:r w:rsidR="00332787">
        <w:rPr>
          <w:rFonts w:ascii="Times New Roman" w:hAnsi="Times New Roman" w:cs="Times New Roman"/>
          <w:sz w:val="24"/>
          <w:szCs w:val="24"/>
          <w:lang w:val="sr-Cyrl-RS"/>
        </w:rPr>
        <w:t>Указао је на резултате анализе</w:t>
      </w:r>
      <w:r w:rsidR="00E77F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787">
        <w:rPr>
          <w:rFonts w:ascii="Times New Roman" w:hAnsi="Times New Roman" w:cs="Times New Roman"/>
          <w:sz w:val="24"/>
          <w:szCs w:val="24"/>
          <w:lang w:val="sr-Cyrl-RS"/>
        </w:rPr>
        <w:t>Светске банке о стању у</w:t>
      </w:r>
      <w:r w:rsidR="00E77FEB">
        <w:rPr>
          <w:rFonts w:ascii="Times New Roman" w:hAnsi="Times New Roman" w:cs="Times New Roman"/>
          <w:sz w:val="24"/>
          <w:szCs w:val="24"/>
          <w:lang w:val="sr-Cyrl-RS"/>
        </w:rPr>
        <w:t xml:space="preserve"> српском  правосуђу, према којима се, супротно постојећем мишљењу у нашој јавности, грађ</w:t>
      </w:r>
      <w:r w:rsidR="00332787">
        <w:rPr>
          <w:rFonts w:ascii="Times New Roman" w:hAnsi="Times New Roman" w:cs="Times New Roman"/>
          <w:sz w:val="24"/>
          <w:szCs w:val="24"/>
          <w:lang w:val="sr-Cyrl-RS"/>
        </w:rPr>
        <w:t xml:space="preserve">ани у Србији скоро двоструко ређе обраћају судовима од грађана у </w:t>
      </w:r>
      <w:r w:rsidR="00A741D1">
        <w:rPr>
          <w:rFonts w:ascii="Times New Roman" w:hAnsi="Times New Roman" w:cs="Times New Roman"/>
          <w:sz w:val="24"/>
          <w:szCs w:val="24"/>
          <w:lang w:val="sr-Cyrl-RS"/>
        </w:rPr>
        <w:t>земљама Европске</w:t>
      </w:r>
      <w:r w:rsidR="00332787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A741D1">
        <w:rPr>
          <w:rFonts w:ascii="Times New Roman" w:hAnsi="Times New Roman" w:cs="Times New Roman"/>
          <w:sz w:val="24"/>
          <w:szCs w:val="24"/>
          <w:lang w:val="sr-Cyrl-RS"/>
        </w:rPr>
        <w:t>није</w:t>
      </w:r>
      <w:r w:rsidR="00E77FEB">
        <w:rPr>
          <w:rFonts w:ascii="Times New Roman" w:hAnsi="Times New Roman" w:cs="Times New Roman"/>
          <w:sz w:val="24"/>
          <w:szCs w:val="24"/>
          <w:lang w:val="sr-Cyrl-RS"/>
        </w:rPr>
        <w:t xml:space="preserve">. Светска банка, такође, оцењује да </w:t>
      </w:r>
      <w:r w:rsidR="003327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741D1">
        <w:rPr>
          <w:rFonts w:ascii="Times New Roman" w:hAnsi="Times New Roman" w:cs="Times New Roman"/>
          <w:sz w:val="24"/>
          <w:szCs w:val="24"/>
          <w:lang w:val="sr-Cyrl-RS"/>
        </w:rPr>
        <w:t xml:space="preserve">судије, </w:t>
      </w:r>
      <w:r w:rsidR="00E77FEB">
        <w:rPr>
          <w:rFonts w:ascii="Times New Roman" w:hAnsi="Times New Roman" w:cs="Times New Roman"/>
          <w:sz w:val="24"/>
          <w:szCs w:val="24"/>
          <w:lang w:val="sr-Cyrl-RS"/>
        </w:rPr>
        <w:t xml:space="preserve"> јавни тужиоци </w:t>
      </w:r>
      <w:r w:rsidR="00A741D1">
        <w:rPr>
          <w:rFonts w:ascii="Times New Roman" w:hAnsi="Times New Roman" w:cs="Times New Roman"/>
          <w:sz w:val="24"/>
          <w:szCs w:val="24"/>
          <w:lang w:val="sr-Cyrl-RS"/>
        </w:rPr>
        <w:t xml:space="preserve">и адвокати </w:t>
      </w:r>
      <w:r w:rsidR="00E77FEB">
        <w:rPr>
          <w:rFonts w:ascii="Times New Roman" w:hAnsi="Times New Roman" w:cs="Times New Roman"/>
          <w:sz w:val="24"/>
          <w:szCs w:val="24"/>
          <w:lang w:val="sr-Cyrl-RS"/>
        </w:rPr>
        <w:t>немају довољно знања о прописима који се брзо доносе и мењају, да су закони неусклађени, да је грађанима отежан приступ правди због високих судских такси, а није донет закон којим се уређује бесплатна правна помоћ, да се</w:t>
      </w:r>
      <w:r w:rsidR="00690FAF" w:rsidRPr="00690F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0FAF">
        <w:rPr>
          <w:rFonts w:ascii="Times New Roman" w:hAnsi="Times New Roman" w:cs="Times New Roman"/>
          <w:sz w:val="24"/>
          <w:szCs w:val="24"/>
          <w:lang w:val="sr-Cyrl-RS"/>
        </w:rPr>
        <w:t>не може говорити о мањку кадрова у правосуђу, те да се</w:t>
      </w:r>
      <w:r w:rsidR="00E77FEB">
        <w:rPr>
          <w:rFonts w:ascii="Times New Roman" w:hAnsi="Times New Roman" w:cs="Times New Roman"/>
          <w:sz w:val="24"/>
          <w:szCs w:val="24"/>
          <w:lang w:val="sr-Cyrl-RS"/>
        </w:rPr>
        <w:t xml:space="preserve"> за правосуђе издваја </w:t>
      </w:r>
      <w:r w:rsidR="00690FAF">
        <w:rPr>
          <w:rFonts w:ascii="Times New Roman" w:hAnsi="Times New Roman" w:cs="Times New Roman"/>
          <w:sz w:val="24"/>
          <w:szCs w:val="24"/>
          <w:lang w:val="sr-Cyrl-RS"/>
        </w:rPr>
        <w:t xml:space="preserve">чак </w:t>
      </w:r>
      <w:r w:rsidR="00E77FEB">
        <w:rPr>
          <w:rFonts w:ascii="Times New Roman" w:hAnsi="Times New Roman" w:cs="Times New Roman"/>
          <w:sz w:val="24"/>
          <w:szCs w:val="24"/>
          <w:lang w:val="sr-Cyrl-RS"/>
        </w:rPr>
        <w:t>26 процената</w:t>
      </w:r>
      <w:r w:rsidR="00690FAF">
        <w:rPr>
          <w:rFonts w:ascii="Times New Roman" w:hAnsi="Times New Roman" w:cs="Times New Roman"/>
          <w:sz w:val="24"/>
          <w:szCs w:val="24"/>
          <w:lang w:val="sr-Cyrl-RS"/>
        </w:rPr>
        <w:t xml:space="preserve"> бруто друштвеног прихода. </w:t>
      </w:r>
    </w:p>
    <w:p w:rsidR="00D75C91" w:rsidRDefault="00690FAF" w:rsidP="00E21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318EE">
        <w:rPr>
          <w:rFonts w:ascii="Times New Roman" w:hAnsi="Times New Roman" w:cs="Times New Roman"/>
          <w:sz w:val="24"/>
          <w:szCs w:val="24"/>
          <w:lang w:val="sr-Cyrl-RS"/>
        </w:rPr>
        <w:t>казао је да у</w:t>
      </w:r>
      <w:r>
        <w:rPr>
          <w:rFonts w:ascii="Times New Roman" w:hAnsi="Times New Roman" w:cs="Times New Roman"/>
          <w:sz w:val="24"/>
          <w:szCs w:val="24"/>
          <w:lang w:val="sr-Cyrl-RS"/>
        </w:rPr>
        <w:t>вођење двеју нових правосудних</w:t>
      </w:r>
      <w:r w:rsidR="00E21790">
        <w:rPr>
          <w:rFonts w:ascii="Times New Roman" w:hAnsi="Times New Roman" w:cs="Times New Roman"/>
          <w:sz w:val="24"/>
          <w:szCs w:val="24"/>
          <w:lang w:val="sr-Cyrl-RS"/>
        </w:rPr>
        <w:t xml:space="preserve"> професија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јавних бележника и приватних извршитеља, није протекло без последица за остваривање права грађана, због пропуста који су могли бити сагледани благовремено</w:t>
      </w:r>
      <w:r w:rsidR="00E21790">
        <w:rPr>
          <w:rFonts w:ascii="Times New Roman" w:hAnsi="Times New Roman" w:cs="Times New Roman"/>
          <w:sz w:val="24"/>
          <w:szCs w:val="24"/>
          <w:lang w:val="sr-Cyrl-RS"/>
        </w:rPr>
        <w:t>. Заштитник грађана, који није овлашћен да котролише рад ових професија</w:t>
      </w:r>
      <w:r w:rsidR="005318E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21790">
        <w:rPr>
          <w:rFonts w:ascii="Times New Roman" w:hAnsi="Times New Roman" w:cs="Times New Roman"/>
          <w:sz w:val="24"/>
          <w:szCs w:val="24"/>
          <w:lang w:val="sr-Cyrl-RS"/>
        </w:rPr>
        <w:t xml:space="preserve"> иако</w:t>
      </w:r>
      <w:r w:rsidR="005318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1790">
        <w:rPr>
          <w:rFonts w:ascii="Times New Roman" w:hAnsi="Times New Roman" w:cs="Times New Roman"/>
          <w:sz w:val="24"/>
          <w:szCs w:val="24"/>
          <w:lang w:val="sr-Cyrl-RS"/>
        </w:rPr>
        <w:t>им је дато вршење  јавних овлашћења, остварио је добру сарадњу са коморама јавних бележника и извршитеља.</w:t>
      </w:r>
    </w:p>
    <w:p w:rsidR="00D17B0E" w:rsidRDefault="00E21790" w:rsidP="00E21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области права лица лишених слободе заштитник грађана је оценио да се стање, осим кад је у питање здравствена заштита</w:t>
      </w:r>
      <w:r w:rsidR="00D17B0E">
        <w:rPr>
          <w:rFonts w:ascii="Times New Roman" w:hAnsi="Times New Roman" w:cs="Times New Roman"/>
          <w:sz w:val="24"/>
          <w:szCs w:val="24"/>
          <w:lang w:val="sr-Cyrl-RS"/>
        </w:rPr>
        <w:t xml:space="preserve"> ови</w:t>
      </w:r>
      <w:r w:rsidR="005318EE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D17B0E">
        <w:rPr>
          <w:rFonts w:ascii="Times New Roman" w:hAnsi="Times New Roman" w:cs="Times New Roman"/>
          <w:sz w:val="24"/>
          <w:szCs w:val="24"/>
          <w:lang w:val="sr-Cyrl-RS"/>
        </w:rPr>
        <w:t xml:space="preserve"> лица,</w:t>
      </w:r>
      <w:r w:rsidR="005318EE">
        <w:rPr>
          <w:rFonts w:ascii="Times New Roman" w:hAnsi="Times New Roman" w:cs="Times New Roman"/>
          <w:sz w:val="24"/>
          <w:szCs w:val="24"/>
          <w:lang w:val="sr-Cyrl-RS"/>
        </w:rPr>
        <w:t xml:space="preserve"> континуирано побољшава,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нема системске тортуре</w:t>
      </w:r>
      <w:r w:rsidR="00D17B0E">
        <w:rPr>
          <w:rFonts w:ascii="Times New Roman" w:hAnsi="Times New Roman" w:cs="Times New Roman"/>
          <w:sz w:val="24"/>
          <w:szCs w:val="24"/>
          <w:lang w:val="sr-Cyrl-RS"/>
        </w:rPr>
        <w:t>, али да нема ни кажњавања појединачних случајева тортуре.</w:t>
      </w:r>
    </w:p>
    <w:p w:rsidR="00E21790" w:rsidRDefault="005318EE" w:rsidP="00E2179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Упогледу стања у управи нагласио је</w:t>
      </w:r>
      <w:r w:rsidR="00D17B0E">
        <w:rPr>
          <w:rFonts w:ascii="Times New Roman" w:hAnsi="Times New Roman" w:cs="Times New Roman"/>
          <w:sz w:val="24"/>
          <w:szCs w:val="24"/>
          <w:lang w:val="sr-Cyrl-RS"/>
        </w:rPr>
        <w:t xml:space="preserve"> да администрација у Србији </w:t>
      </w:r>
      <w:r w:rsidR="00A741D1">
        <w:rPr>
          <w:rFonts w:ascii="Times New Roman" w:hAnsi="Times New Roman" w:cs="Times New Roman"/>
          <w:sz w:val="24"/>
          <w:szCs w:val="24"/>
          <w:lang w:val="sr-Cyrl-RS"/>
        </w:rPr>
        <w:t xml:space="preserve">још нема атрибуте добре управе, да </w:t>
      </w:r>
      <w:r w:rsidR="00D17B0E">
        <w:rPr>
          <w:rFonts w:ascii="Times New Roman" w:hAnsi="Times New Roman" w:cs="Times New Roman"/>
          <w:sz w:val="24"/>
          <w:szCs w:val="24"/>
          <w:lang w:val="sr-Cyrl-RS"/>
        </w:rPr>
        <w:t xml:space="preserve">није ни деполитизована, ни професионализована, нити је рационализована, као и да Светска банка оцењује да су лоша управа и недостатак институционалних капацитета главни узрок за спор </w:t>
      </w:r>
      <w:r w:rsidR="0013620A">
        <w:rPr>
          <w:rFonts w:ascii="Times New Roman" w:hAnsi="Times New Roman" w:cs="Times New Roman"/>
          <w:sz w:val="24"/>
          <w:szCs w:val="24"/>
          <w:lang w:val="sr-Cyrl-RS"/>
        </w:rPr>
        <w:t>улазак Србије у Европску унију, као и да у</w:t>
      </w:r>
      <w:r w:rsidR="00D17B0E">
        <w:rPr>
          <w:rFonts w:ascii="Times New Roman" w:hAnsi="Times New Roman" w:cs="Times New Roman"/>
          <w:sz w:val="24"/>
          <w:szCs w:val="24"/>
          <w:lang w:val="sr-Cyrl-RS"/>
        </w:rPr>
        <w:t xml:space="preserve"> државној управи нема стратешког планирања и потребне координације.</w:t>
      </w:r>
    </w:p>
    <w:p w:rsidR="008211CA" w:rsidRDefault="008211CA" w:rsidP="0082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Заштитник грађана је, међутим, </w:t>
      </w:r>
      <w:r w:rsidR="00A24A9C">
        <w:rPr>
          <w:rFonts w:ascii="Times New Roman" w:hAnsi="Times New Roman" w:cs="Times New Roman"/>
          <w:sz w:val="24"/>
          <w:szCs w:val="24"/>
          <w:lang w:val="sr-Cyrl-RS"/>
        </w:rPr>
        <w:t>такође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 да су у извештају наведени </w:t>
      </w:r>
      <w:r w:rsidR="00A24A9C">
        <w:rPr>
          <w:rFonts w:ascii="Times New Roman" w:hAnsi="Times New Roman" w:cs="Times New Roman"/>
          <w:sz w:val="24"/>
          <w:szCs w:val="24"/>
          <w:lang w:val="sr-Cyrl-RS"/>
        </w:rPr>
        <w:t>и бројни помаци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правосуђа и управе, да су донети закони о изменама и допунама Закона о јавном бележништву, </w:t>
      </w:r>
      <w:r w:rsidR="00A24A9C">
        <w:rPr>
          <w:rFonts w:ascii="Times New Roman" w:hAnsi="Times New Roman" w:cs="Times New Roman"/>
          <w:sz w:val="24"/>
          <w:szCs w:val="24"/>
          <w:lang w:val="sr-Cyrl-RS"/>
        </w:rPr>
        <w:t>да је измењена јавнобележничка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тариф</w:t>
      </w:r>
      <w:r w:rsidR="00A24A9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24A9C">
        <w:rPr>
          <w:rFonts w:ascii="Times New Roman" w:hAnsi="Times New Roman" w:cs="Times New Roman"/>
          <w:sz w:val="24"/>
          <w:szCs w:val="24"/>
          <w:lang w:val="sr-Cyrl-RS"/>
        </w:rPr>
        <w:t xml:space="preserve">да је измењен Закон </w:t>
      </w:r>
      <w:r>
        <w:rPr>
          <w:rFonts w:ascii="Times New Roman" w:hAnsi="Times New Roman" w:cs="Times New Roman"/>
          <w:sz w:val="24"/>
          <w:szCs w:val="24"/>
          <w:lang w:val="sr-Cyrl-RS"/>
        </w:rPr>
        <w:t>о извршењу и обезбеђењу</w:t>
      </w:r>
      <w:r w:rsidR="00A24A9C">
        <w:rPr>
          <w:rFonts w:ascii="Times New Roman" w:hAnsi="Times New Roman" w:cs="Times New Roman"/>
          <w:sz w:val="24"/>
          <w:szCs w:val="24"/>
          <w:lang w:val="sr-Cyrl-RS"/>
        </w:rPr>
        <w:t>, донет</w:t>
      </w:r>
      <w:r w:rsidR="0075214C">
        <w:rPr>
          <w:rFonts w:ascii="Times New Roman" w:hAnsi="Times New Roman" w:cs="Times New Roman"/>
          <w:sz w:val="24"/>
          <w:szCs w:val="24"/>
          <w:lang w:val="sr-Cyrl-RS"/>
        </w:rPr>
        <w:t>и су з</w:t>
      </w:r>
      <w:r w:rsidR="00A24A9C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75214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24A9C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јавном правобранилаштву, о посредовању у решавању спорова, као и да је држава је почела ажурније да исплаћује накнаду штете на основу одлука Уставног суда због повреде права на суђење у разумном року. </w:t>
      </w:r>
    </w:p>
    <w:p w:rsidR="001642FC" w:rsidRDefault="001642FC" w:rsidP="00821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Заштитник </w:t>
      </w:r>
      <w:r w:rsidR="004F5AFD">
        <w:rPr>
          <w:rFonts w:ascii="Times New Roman" w:hAnsi="Times New Roman" w:cs="Times New Roman"/>
          <w:sz w:val="24"/>
          <w:szCs w:val="24"/>
          <w:lang w:val="sr-Cyrl-RS"/>
        </w:rPr>
        <w:t>грађана је, такођ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F5AF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указао на потребу да народни посланици подрже доношење закона о изменама Закона о заш</w:t>
      </w:r>
      <w:r w:rsidR="004F5AFD">
        <w:rPr>
          <w:rFonts w:ascii="Times New Roman" w:hAnsi="Times New Roman" w:cs="Times New Roman"/>
          <w:sz w:val="24"/>
          <w:szCs w:val="24"/>
          <w:lang w:val="sr-Cyrl-RS"/>
        </w:rPr>
        <w:t>титнику грађана и тако допринесу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бољем раду институције заштитника грађана.</w:t>
      </w:r>
    </w:p>
    <w:p w:rsidR="005216F1" w:rsidRDefault="0013620A" w:rsidP="00521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Владимир Ђукановић</w:t>
      </w:r>
      <w:r w:rsidR="005216F1">
        <w:rPr>
          <w:rFonts w:ascii="Times New Roman" w:hAnsi="Times New Roman" w:cs="Times New Roman"/>
          <w:sz w:val="24"/>
          <w:szCs w:val="24"/>
          <w:lang w:val="sr-Cyrl-RS"/>
        </w:rPr>
        <w:t xml:space="preserve"> је, наглашавајући да говори само у своје лично име, никако не у име Српске напредне странке, рекао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не може да се сложи са оценама Светске банке</w:t>
      </w:r>
      <w:r w:rsidR="004F5AFD">
        <w:rPr>
          <w:rFonts w:ascii="Times New Roman" w:hAnsi="Times New Roman" w:cs="Times New Roman"/>
          <w:sz w:val="24"/>
          <w:szCs w:val="24"/>
          <w:lang w:val="sr-Cyrl-RS"/>
        </w:rPr>
        <w:t>. Сматра да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звештај Заштитника грађана </w:t>
      </w:r>
      <w:r w:rsidR="005216F1" w:rsidRPr="005216F1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ише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личи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политички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памфл</w:t>
      </w:r>
      <w:r w:rsidR="004F5AFD">
        <w:rPr>
          <w:rFonts w:ascii="Times New Roman" w:hAnsi="Times New Roman" w:cs="Times New Roman"/>
          <w:sz w:val="24"/>
          <w:szCs w:val="24"/>
        </w:rPr>
        <w:t>ет</w:t>
      </w:r>
      <w:proofErr w:type="spellEnd"/>
      <w:r w:rsidR="004F5A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5AF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4F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FD">
        <w:rPr>
          <w:rFonts w:ascii="Times New Roman" w:hAnsi="Times New Roman" w:cs="Times New Roman"/>
          <w:sz w:val="24"/>
          <w:szCs w:val="24"/>
        </w:rPr>
        <w:t>икаквог</w:t>
      </w:r>
      <w:proofErr w:type="spellEnd"/>
      <w:r w:rsidR="004F5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FD">
        <w:rPr>
          <w:rFonts w:ascii="Times New Roman" w:hAnsi="Times New Roman" w:cs="Times New Roman"/>
          <w:sz w:val="24"/>
          <w:szCs w:val="24"/>
        </w:rPr>
        <w:t>утемељења</w:t>
      </w:r>
      <w:proofErr w:type="spellEnd"/>
      <w:r w:rsidR="004F5AFD">
        <w:rPr>
          <w:rFonts w:ascii="Times New Roman" w:hAnsi="Times New Roman" w:cs="Times New Roman"/>
          <w:sz w:val="24"/>
          <w:szCs w:val="24"/>
        </w:rPr>
        <w:t>,</w:t>
      </w:r>
      <w:r w:rsidRPr="005216F1">
        <w:rPr>
          <w:rFonts w:ascii="Times New Roman" w:hAnsi="Times New Roman" w:cs="Times New Roman"/>
          <w:sz w:val="24"/>
          <w:szCs w:val="24"/>
        </w:rPr>
        <w:t xml:space="preserve"> </w:t>
      </w:r>
      <w:r w:rsidR="005216F1">
        <w:rPr>
          <w:rFonts w:ascii="Times New Roman" w:hAnsi="Times New Roman" w:cs="Times New Roman"/>
          <w:sz w:val="24"/>
          <w:szCs w:val="24"/>
          <w:lang w:val="sr-Cyrl-RS"/>
        </w:rPr>
        <w:t xml:space="preserve">без </w:t>
      </w:r>
      <w:r w:rsidR="004F5AFD">
        <w:rPr>
          <w:rFonts w:ascii="Times New Roman" w:hAnsi="Times New Roman" w:cs="Times New Roman"/>
          <w:sz w:val="24"/>
          <w:szCs w:val="24"/>
          <w:lang w:val="sr-Cyrl-RS"/>
        </w:rPr>
        <w:t xml:space="preserve">навођења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примера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говори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националним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мањинама</w:t>
      </w:r>
      <w:proofErr w:type="spellEnd"/>
      <w:r w:rsidRPr="005216F1">
        <w:rPr>
          <w:rFonts w:ascii="Times New Roman" w:hAnsi="Times New Roman" w:cs="Times New Roman"/>
          <w:sz w:val="24"/>
          <w:szCs w:val="24"/>
        </w:rPr>
        <w:t xml:space="preserve">, о </w:t>
      </w:r>
      <w:proofErr w:type="spellStart"/>
      <w:r w:rsidRPr="005216F1">
        <w:rPr>
          <w:rFonts w:ascii="Times New Roman" w:hAnsi="Times New Roman" w:cs="Times New Roman"/>
          <w:sz w:val="24"/>
          <w:szCs w:val="24"/>
        </w:rPr>
        <w:t>ме</w:t>
      </w:r>
      <w:r w:rsidR="004F5AFD">
        <w:rPr>
          <w:rFonts w:ascii="Times New Roman" w:hAnsi="Times New Roman" w:cs="Times New Roman"/>
          <w:sz w:val="24"/>
          <w:szCs w:val="24"/>
        </w:rPr>
        <w:t>дијим</w:t>
      </w:r>
      <w:proofErr w:type="spellEnd"/>
      <w:r w:rsidR="004F5AFD">
        <w:rPr>
          <w:rFonts w:ascii="Times New Roman" w:hAnsi="Times New Roman" w:cs="Times New Roman"/>
          <w:sz w:val="24"/>
          <w:szCs w:val="24"/>
          <w:lang w:val="sr-Cyrl-RS"/>
        </w:rPr>
        <w:t>а и др</w:t>
      </w:r>
      <w:r w:rsidR="005216F1">
        <w:rPr>
          <w:rFonts w:ascii="Times New Roman" w:hAnsi="Times New Roman" w:cs="Times New Roman"/>
          <w:sz w:val="24"/>
          <w:szCs w:val="24"/>
          <w:lang w:val="sr-Cyrl-RS"/>
        </w:rPr>
        <w:t xml:space="preserve">, те да га неће подржати на седници Народне скупштине. Замерио је заштитнику грађана да се ставља </w:t>
      </w:r>
      <w:r w:rsidR="005216F1" w:rsidRPr="005216F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невладине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>,</w:t>
      </w:r>
      <w:r w:rsidR="005216F1">
        <w:t xml:space="preserve"> </w:t>
      </w:r>
      <w:r w:rsidR="005216F1" w:rsidRPr="005216F1">
        <w:rPr>
          <w:rFonts w:ascii="Times New Roman" w:hAnsi="Times New Roman" w:cs="Times New Roman"/>
          <w:sz w:val="24"/>
          <w:szCs w:val="24"/>
          <w:lang w:val="sr-Cyrl-RS"/>
        </w:rPr>
        <w:t>што је</w:t>
      </w:r>
      <w:r w:rsid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>
        <w:rPr>
          <w:rFonts w:ascii="Times New Roman" w:hAnsi="Times New Roman" w:cs="Times New Roman"/>
          <w:sz w:val="24"/>
          <w:szCs w:val="24"/>
        </w:rPr>
        <w:t>потпуно</w:t>
      </w:r>
      <w:proofErr w:type="spellEnd"/>
      <w:r w:rsid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>
        <w:rPr>
          <w:rFonts w:ascii="Times New Roman" w:hAnsi="Times New Roman" w:cs="Times New Roman"/>
          <w:sz w:val="24"/>
          <w:szCs w:val="24"/>
        </w:rPr>
        <w:t>неприхватљиво</w:t>
      </w:r>
      <w:proofErr w:type="spellEnd"/>
      <w:r w:rsidR="005216F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урушава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кредибилитет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инс</w:t>
      </w:r>
      <w:r w:rsidR="005216F1">
        <w:rPr>
          <w:rFonts w:ascii="Times New Roman" w:hAnsi="Times New Roman" w:cs="Times New Roman"/>
          <w:sz w:val="24"/>
          <w:szCs w:val="24"/>
        </w:rPr>
        <w:t>титуције</w:t>
      </w:r>
      <w:proofErr w:type="spellEnd"/>
      <w:r w:rsidR="005216F1">
        <w:rPr>
          <w:rFonts w:ascii="Times New Roman" w:hAnsi="Times New Roman" w:cs="Times New Roman"/>
          <w:sz w:val="24"/>
          <w:szCs w:val="24"/>
        </w:rPr>
        <w:t xml:space="preserve"> </w:t>
      </w:r>
      <w:r w:rsidR="004F5AFD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аштитника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5216F1">
        <w:rPr>
          <w:rFonts w:ascii="Times New Roman" w:hAnsi="Times New Roman" w:cs="Times New Roman"/>
          <w:sz w:val="24"/>
          <w:szCs w:val="24"/>
          <w:lang w:val="sr-Cyrl-RS"/>
        </w:rPr>
        <w:t>. Сматр</w:t>
      </w:r>
      <w:r w:rsidR="005318E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r w:rsidR="004F5AF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5216F1">
        <w:rPr>
          <w:rFonts w:ascii="Times New Roman" w:hAnsi="Times New Roman" w:cs="Times New Roman"/>
          <w:sz w:val="24"/>
          <w:szCs w:val="24"/>
          <w:lang w:val="sr-Cyrl-RS"/>
        </w:rPr>
        <w:t xml:space="preserve">аштитник грађана треба да </w:t>
      </w:r>
      <w:proofErr w:type="spellStart"/>
      <w:r w:rsidR="005216F1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>
        <w:rPr>
          <w:rFonts w:ascii="Times New Roman" w:hAnsi="Times New Roman" w:cs="Times New Roman"/>
          <w:sz w:val="24"/>
          <w:szCs w:val="24"/>
        </w:rPr>
        <w:t>оставку</w:t>
      </w:r>
      <w:proofErr w:type="spellEnd"/>
      <w:r w:rsidR="005216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216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>
        <w:rPr>
          <w:rFonts w:ascii="Times New Roman" w:hAnsi="Times New Roman" w:cs="Times New Roman"/>
          <w:sz w:val="24"/>
          <w:szCs w:val="24"/>
        </w:rPr>
        <w:t>бави</w:t>
      </w:r>
      <w:proofErr w:type="spellEnd"/>
      <w:r w:rsid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>
        <w:rPr>
          <w:rFonts w:ascii="Times New Roman" w:hAnsi="Times New Roman" w:cs="Times New Roman"/>
          <w:sz w:val="24"/>
          <w:szCs w:val="24"/>
        </w:rPr>
        <w:t>политиком</w:t>
      </w:r>
      <w:proofErr w:type="spellEnd"/>
      <w:r w:rsidR="00521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16F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и</w:t>
      </w:r>
      <w:r w:rsidR="005216F1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="005216F1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5318EE">
        <w:rPr>
          <w:rFonts w:ascii="Times New Roman" w:hAnsi="Times New Roman" w:cs="Times New Roman"/>
          <w:sz w:val="24"/>
          <w:szCs w:val="24"/>
          <w:lang w:val="sr-Cyrl-RS"/>
        </w:rPr>
        <w:t xml:space="preserve"> провери</w:t>
      </w:r>
      <w:r w:rsidR="00531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E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31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EE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531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EE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318EE">
        <w:rPr>
          <w:rFonts w:ascii="Times New Roman" w:hAnsi="Times New Roman" w:cs="Times New Roman"/>
          <w:sz w:val="24"/>
          <w:szCs w:val="24"/>
          <w:lang w:val="sr-Cyrl-RS"/>
        </w:rPr>
        <w:t xml:space="preserve"> му</w:t>
      </w:r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поверење</w:t>
      </w:r>
      <w:proofErr w:type="spellEnd"/>
      <w:r w:rsidR="005318EE">
        <w:rPr>
          <w:rFonts w:ascii="Times New Roman" w:hAnsi="Times New Roman" w:cs="Times New Roman"/>
          <w:sz w:val="24"/>
          <w:szCs w:val="24"/>
          <w:lang w:val="sr-Cyrl-RS"/>
        </w:rPr>
        <w:t xml:space="preserve">, јер </w:t>
      </w:r>
      <w:proofErr w:type="spellStart"/>
      <w:r w:rsidR="005318EE">
        <w:rPr>
          <w:rFonts w:ascii="Times New Roman" w:hAnsi="Times New Roman" w:cs="Times New Roman"/>
          <w:sz w:val="24"/>
          <w:szCs w:val="24"/>
        </w:rPr>
        <w:t>функциј</w:t>
      </w:r>
      <w:proofErr w:type="spellEnd"/>
      <w:r w:rsidR="005318E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заштитника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EE">
        <w:rPr>
          <w:rFonts w:ascii="Times New Roman" w:hAnsi="Times New Roman" w:cs="Times New Roman"/>
          <w:sz w:val="24"/>
          <w:szCs w:val="24"/>
        </w:rPr>
        <w:t>злоупотреб</w:t>
      </w:r>
      <w:proofErr w:type="spellEnd"/>
      <w:r w:rsidR="005318EE">
        <w:rPr>
          <w:rFonts w:ascii="Times New Roman" w:hAnsi="Times New Roman" w:cs="Times New Roman"/>
          <w:sz w:val="24"/>
          <w:szCs w:val="24"/>
          <w:lang w:val="sr-Cyrl-RS"/>
        </w:rPr>
        <w:t>љава</w:t>
      </w:r>
      <w:r w:rsidR="005318EE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318EE">
        <w:rPr>
          <w:rFonts w:ascii="Times New Roman" w:hAnsi="Times New Roman" w:cs="Times New Roman"/>
          <w:sz w:val="24"/>
          <w:szCs w:val="24"/>
        </w:rPr>
        <w:t xml:space="preserve"> с</w:t>
      </w:r>
      <w:r w:rsidR="005318EE">
        <w:rPr>
          <w:rFonts w:ascii="Times New Roman" w:hAnsi="Times New Roman" w:cs="Times New Roman"/>
          <w:sz w:val="24"/>
          <w:szCs w:val="24"/>
          <w:lang w:val="sr-Cyrl-RS"/>
        </w:rPr>
        <w:t>опствене</w:t>
      </w:r>
      <w:r w:rsidR="005216F1" w:rsidRPr="005216F1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5216F1" w:rsidRPr="005216F1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AFD">
        <w:rPr>
          <w:rFonts w:ascii="Times New Roman" w:hAnsi="Times New Roman" w:cs="Times New Roman"/>
          <w:sz w:val="24"/>
          <w:szCs w:val="24"/>
        </w:rPr>
        <w:t>амбиције</w:t>
      </w:r>
      <w:proofErr w:type="spellEnd"/>
      <w:r w:rsidR="004F5AFD">
        <w:rPr>
          <w:rFonts w:ascii="Times New Roman" w:hAnsi="Times New Roman" w:cs="Times New Roman"/>
          <w:sz w:val="24"/>
          <w:szCs w:val="24"/>
        </w:rPr>
        <w:t xml:space="preserve"> и</w:t>
      </w:r>
      <w:r w:rsidR="005318EE">
        <w:rPr>
          <w:rFonts w:ascii="Times New Roman" w:hAnsi="Times New Roman" w:cs="Times New Roman"/>
          <w:sz w:val="24"/>
          <w:szCs w:val="24"/>
        </w:rPr>
        <w:t xml:space="preserve"> </w:t>
      </w:r>
      <w:r w:rsidR="004F5AF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proofErr w:type="spellStart"/>
      <w:r w:rsidR="005318EE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="00531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8EE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="005216F1" w:rsidRPr="00521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41D1" w:rsidRDefault="00A741D1" w:rsidP="00521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Неђо Јовановић </w:t>
      </w:r>
      <w:r w:rsidR="00202C72">
        <w:rPr>
          <w:rFonts w:ascii="Times New Roman" w:hAnsi="Times New Roman" w:cs="Times New Roman"/>
          <w:sz w:val="24"/>
          <w:szCs w:val="24"/>
          <w:lang w:val="sr-Cyrl-RS"/>
        </w:rPr>
        <w:t>је оценио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C72">
        <w:rPr>
          <w:rFonts w:ascii="Times New Roman" w:hAnsi="Times New Roman" w:cs="Times New Roman"/>
          <w:sz w:val="24"/>
          <w:szCs w:val="24"/>
          <w:lang w:val="sr-Cyrl-RS"/>
        </w:rPr>
        <w:t>извештај доти</w:t>
      </w:r>
      <w:r w:rsidR="00562BD3">
        <w:rPr>
          <w:rFonts w:ascii="Times New Roman" w:hAnsi="Times New Roman" w:cs="Times New Roman"/>
          <w:sz w:val="24"/>
          <w:szCs w:val="24"/>
          <w:lang w:val="sr-Cyrl-RS"/>
        </w:rPr>
        <w:t>че неуралгичне тачке које заслуж</w:t>
      </w:r>
      <w:r w:rsidR="00202C72">
        <w:rPr>
          <w:rFonts w:ascii="Times New Roman" w:hAnsi="Times New Roman" w:cs="Times New Roman"/>
          <w:sz w:val="24"/>
          <w:szCs w:val="24"/>
          <w:lang w:val="sr-Cyrl-RS"/>
        </w:rPr>
        <w:t>ују пажњу. 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агласио </w:t>
      </w:r>
      <w:r w:rsidR="00330FC5">
        <w:rPr>
          <w:rFonts w:ascii="Times New Roman" w:hAnsi="Times New Roman" w:cs="Times New Roman"/>
          <w:sz w:val="24"/>
          <w:szCs w:val="24"/>
          <w:lang w:val="sr-Cyrl-RS"/>
        </w:rPr>
        <w:t xml:space="preserve">са оценом о неефикасности судова и о угрожавању начела о праву на суђење у разумном року, очекујући да ће предложени закон о суђењу у разумном року </w:t>
      </w:r>
      <w:r w:rsidR="00202C72">
        <w:rPr>
          <w:rFonts w:ascii="Times New Roman" w:hAnsi="Times New Roman" w:cs="Times New Roman"/>
          <w:sz w:val="24"/>
          <w:szCs w:val="24"/>
          <w:lang w:val="sr-Cyrl-RS"/>
        </w:rPr>
        <w:t>врло брзо допринети</w:t>
      </w:r>
      <w:r w:rsidR="00330FC5">
        <w:rPr>
          <w:rFonts w:ascii="Times New Roman" w:hAnsi="Times New Roman" w:cs="Times New Roman"/>
          <w:sz w:val="24"/>
          <w:szCs w:val="24"/>
          <w:lang w:val="sr-Cyrl-RS"/>
        </w:rPr>
        <w:t xml:space="preserve"> побољ</w:t>
      </w:r>
      <w:r w:rsidR="00202C72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330FC5">
        <w:rPr>
          <w:rFonts w:ascii="Times New Roman" w:hAnsi="Times New Roman" w:cs="Times New Roman"/>
          <w:sz w:val="24"/>
          <w:szCs w:val="24"/>
          <w:lang w:val="sr-Cyrl-RS"/>
        </w:rPr>
        <w:t>ању ефикасности правосуђа. П</w:t>
      </w:r>
      <w:r w:rsidR="00202C72">
        <w:rPr>
          <w:rFonts w:ascii="Times New Roman" w:hAnsi="Times New Roman" w:cs="Times New Roman"/>
          <w:sz w:val="24"/>
          <w:szCs w:val="24"/>
          <w:lang w:val="sr-Cyrl-RS"/>
        </w:rPr>
        <w:t>ритом је нагласио да је правосуђе</w:t>
      </w:r>
      <w:r w:rsidR="00330FC5">
        <w:rPr>
          <w:rFonts w:ascii="Times New Roman" w:hAnsi="Times New Roman" w:cs="Times New Roman"/>
          <w:sz w:val="24"/>
          <w:szCs w:val="24"/>
          <w:lang w:val="sr-Cyrl-RS"/>
        </w:rPr>
        <w:t xml:space="preserve">, са своје стране, и само дало свој допринос </w:t>
      </w:r>
      <w:r w:rsidR="00202C72">
        <w:rPr>
          <w:rFonts w:ascii="Times New Roman" w:hAnsi="Times New Roman" w:cs="Times New Roman"/>
          <w:sz w:val="24"/>
          <w:szCs w:val="24"/>
          <w:lang w:val="sr-Cyrl-RS"/>
        </w:rPr>
        <w:t xml:space="preserve">побољшању ефикасности поступањем у оквиру судских инстанци, што све заједно представља значајан помак у остваривању права на суђење у разумном року. </w:t>
      </w:r>
      <w:r w:rsidR="00C4136C">
        <w:rPr>
          <w:rFonts w:ascii="Times New Roman" w:hAnsi="Times New Roman" w:cs="Times New Roman"/>
          <w:sz w:val="24"/>
          <w:szCs w:val="24"/>
          <w:lang w:val="sr-Cyrl-RS"/>
        </w:rPr>
        <w:t>Изразио је очекивање да се новим законом о извршењу и обезбеђењу такође учини значајан помак, посебно тиме што ће се уредити статус приватних извршитеља и поступак извршења учинити ефикаснијим и јефтинијим, без дискри</w:t>
      </w:r>
      <w:r w:rsidR="00562BD3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C4136C">
        <w:rPr>
          <w:rFonts w:ascii="Times New Roman" w:hAnsi="Times New Roman" w:cs="Times New Roman"/>
          <w:sz w:val="24"/>
          <w:szCs w:val="24"/>
          <w:lang w:val="sr-Cyrl-RS"/>
        </w:rPr>
        <w:t>инације дужника. Кад је у питању јавно бележништво, изразио је задовољство ставом заштитника грађана према адвокатури</w:t>
      </w:r>
      <w:r w:rsidR="00562B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1158A">
        <w:rPr>
          <w:rFonts w:ascii="Times New Roman" w:hAnsi="Times New Roman" w:cs="Times New Roman"/>
          <w:sz w:val="24"/>
          <w:szCs w:val="24"/>
          <w:lang w:val="sr-Cyrl-RS"/>
        </w:rPr>
        <w:t xml:space="preserve">његовим </w:t>
      </w:r>
      <w:r w:rsidR="00C4136C">
        <w:rPr>
          <w:rFonts w:ascii="Times New Roman" w:hAnsi="Times New Roman" w:cs="Times New Roman"/>
          <w:sz w:val="24"/>
          <w:szCs w:val="24"/>
          <w:lang w:val="sr-Cyrl-RS"/>
        </w:rPr>
        <w:t xml:space="preserve">доприносом </w:t>
      </w:r>
      <w:r w:rsidR="00562BD3">
        <w:rPr>
          <w:rFonts w:ascii="Times New Roman" w:hAnsi="Times New Roman" w:cs="Times New Roman"/>
          <w:sz w:val="24"/>
          <w:szCs w:val="24"/>
          <w:lang w:val="sr-Cyrl-RS"/>
        </w:rPr>
        <w:t>заштити</w:t>
      </w:r>
      <w:r w:rsidR="00C4136C">
        <w:rPr>
          <w:rFonts w:ascii="Times New Roman" w:hAnsi="Times New Roman" w:cs="Times New Roman"/>
          <w:sz w:val="24"/>
          <w:szCs w:val="24"/>
          <w:lang w:val="sr-Cyrl-RS"/>
        </w:rPr>
        <w:t xml:space="preserve"> права грађана </w:t>
      </w:r>
      <w:r w:rsidR="0041158A">
        <w:rPr>
          <w:rFonts w:ascii="Times New Roman" w:hAnsi="Times New Roman" w:cs="Times New Roman"/>
          <w:sz w:val="24"/>
          <w:szCs w:val="24"/>
          <w:lang w:val="sr-Cyrl-RS"/>
        </w:rPr>
        <w:t xml:space="preserve">и начином на који су та права затим уређена изменама Закона о јавном бележништву. Напоменуо је, такође, да </w:t>
      </w:r>
      <w:r w:rsidR="00562BD3">
        <w:rPr>
          <w:rFonts w:ascii="Times New Roman" w:hAnsi="Times New Roman" w:cs="Times New Roman"/>
          <w:sz w:val="24"/>
          <w:szCs w:val="24"/>
          <w:lang w:val="sr-Cyrl-RS"/>
        </w:rPr>
        <w:t>очекује да</w:t>
      </w:r>
      <w:r w:rsidR="0041158A">
        <w:rPr>
          <w:rFonts w:ascii="Times New Roman" w:hAnsi="Times New Roman" w:cs="Times New Roman"/>
          <w:sz w:val="24"/>
          <w:szCs w:val="24"/>
          <w:lang w:val="sr-Cyrl-RS"/>
        </w:rPr>
        <w:t xml:space="preserve"> ће допринос побољшању стања у правосуђу дати и закон о бесплатној правној помоћи који је у припреми.</w:t>
      </w:r>
    </w:p>
    <w:p w:rsidR="0041158A" w:rsidRDefault="0041158A" w:rsidP="005216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Живан Ђуришић се делимично сагласио са оценама о незадовољав</w:t>
      </w:r>
      <w:r w:rsidR="00562BD3">
        <w:rPr>
          <w:rFonts w:ascii="Times New Roman" w:hAnsi="Times New Roman" w:cs="Times New Roman"/>
          <w:sz w:val="24"/>
          <w:szCs w:val="24"/>
          <w:lang w:val="sr-Cyrl-RS"/>
        </w:rPr>
        <w:t>ајућем стању у правосуђу. Мишљења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данас стање знатно боље него у периоду од 2009. до 2012. године, д</w:t>
      </w:r>
      <w:r w:rsidR="00DD4F1B">
        <w:rPr>
          <w:rFonts w:ascii="Times New Roman" w:hAnsi="Times New Roman" w:cs="Times New Roman"/>
          <w:sz w:val="24"/>
          <w:szCs w:val="24"/>
          <w:lang w:val="sr-Cyrl-RS"/>
        </w:rPr>
        <w:t>а су томе допринели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примена објективних критеријума при избору носилаца правосудних функциј</w:t>
      </w:r>
      <w:r w:rsidR="00DD4F1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нова и ефика</w:t>
      </w:r>
      <w:r w:rsidR="00DD4F1B">
        <w:rPr>
          <w:rFonts w:ascii="Times New Roman" w:hAnsi="Times New Roman" w:cs="Times New Roman"/>
          <w:sz w:val="24"/>
          <w:szCs w:val="24"/>
          <w:lang w:val="sr-Cyrl-RS"/>
        </w:rPr>
        <w:t>снија мрежа судова, као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да је утицај извршне и законодавне власти на судство знатно мањи.</w:t>
      </w:r>
    </w:p>
    <w:p w:rsidR="009B7432" w:rsidRDefault="00DD4F1B" w:rsidP="001642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Мехо Омеровић је подсетио да се, сагласно уставу и закону, Одбор не изјашњава о прихватању извештаја заштитника грађана, </w:t>
      </w:r>
      <w:r w:rsidR="00E21DAD">
        <w:rPr>
          <w:rFonts w:ascii="Times New Roman" w:hAnsi="Times New Roman" w:cs="Times New Roman"/>
          <w:sz w:val="24"/>
          <w:szCs w:val="24"/>
          <w:lang w:val="sr-Cyrl-RS"/>
        </w:rPr>
        <w:t>нити га Народна скупштина усвја. Указао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 уставни и законски положај</w:t>
      </w:r>
      <w:r w:rsidR="00E21DAD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заштитника грађана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из чега</w:t>
      </w:r>
      <w:r w:rsidR="00562BD3">
        <w:rPr>
          <w:rFonts w:ascii="Times New Roman" w:hAnsi="Times New Roman" w:cs="Times New Roman"/>
          <w:sz w:val="24"/>
          <w:szCs w:val="24"/>
          <w:lang w:val="sr-Cyrl-RS"/>
        </w:rPr>
        <w:t xml:space="preserve"> произлази његово право да се стара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остваривању права гра</w:t>
      </w:r>
      <w:r w:rsidR="00E21DAD">
        <w:rPr>
          <w:rFonts w:ascii="Times New Roman" w:hAnsi="Times New Roman" w:cs="Times New Roman"/>
          <w:sz w:val="24"/>
          <w:szCs w:val="24"/>
          <w:lang w:val="sr-Cyrl-RS"/>
        </w:rPr>
        <w:t>ђана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E21DAD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контролише рад  органа власти и организација која врше јавна овлашћења. </w:t>
      </w:r>
      <w:r w:rsidR="001F5773">
        <w:rPr>
          <w:rFonts w:ascii="Times New Roman" w:hAnsi="Times New Roman" w:cs="Times New Roman"/>
          <w:sz w:val="24"/>
          <w:szCs w:val="24"/>
          <w:lang w:val="sr-Cyrl-RS"/>
        </w:rPr>
        <w:t>Народни посланици</w:t>
      </w:r>
      <w:r w:rsidR="00E21D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62BD3">
        <w:rPr>
          <w:rFonts w:ascii="Times New Roman" w:hAnsi="Times New Roman" w:cs="Times New Roman"/>
          <w:sz w:val="24"/>
          <w:szCs w:val="24"/>
          <w:lang w:val="sr-Cyrl-RS"/>
        </w:rPr>
        <w:t>треба да имају у виду</w:t>
      </w:r>
      <w:r w:rsidR="001F5773">
        <w:rPr>
          <w:rFonts w:ascii="Times New Roman" w:hAnsi="Times New Roman" w:cs="Times New Roman"/>
          <w:sz w:val="24"/>
          <w:szCs w:val="24"/>
          <w:lang w:val="sr-Cyrl-RS"/>
        </w:rPr>
        <w:t xml:space="preserve"> контролну функцију Народне скупштине</w:t>
      </w:r>
      <w:r w:rsidR="00562BD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21DAD">
        <w:rPr>
          <w:rFonts w:ascii="Times New Roman" w:hAnsi="Times New Roman" w:cs="Times New Roman"/>
          <w:sz w:val="24"/>
          <w:szCs w:val="24"/>
          <w:lang w:val="sr-Cyrl-RS"/>
        </w:rPr>
        <w:t xml:space="preserve"> чињеницу </w:t>
      </w:r>
      <w:r w:rsidR="001F5773">
        <w:rPr>
          <w:rFonts w:ascii="Times New Roman" w:hAnsi="Times New Roman" w:cs="Times New Roman"/>
          <w:sz w:val="24"/>
          <w:szCs w:val="24"/>
          <w:lang w:val="sr-Cyrl-RS"/>
        </w:rPr>
        <w:t>да су заштитник грађана</w:t>
      </w:r>
      <w:r w:rsidR="00E72E77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1F577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72E77">
        <w:rPr>
          <w:rFonts w:ascii="Times New Roman" w:hAnsi="Times New Roman" w:cs="Times New Roman"/>
          <w:sz w:val="24"/>
          <w:szCs w:val="24"/>
          <w:lang w:val="sr-Cyrl-RS"/>
        </w:rPr>
        <w:t xml:space="preserve">сви </w:t>
      </w:r>
      <w:r w:rsidR="001F5773">
        <w:rPr>
          <w:rFonts w:ascii="Times New Roman" w:hAnsi="Times New Roman" w:cs="Times New Roman"/>
          <w:sz w:val="24"/>
          <w:szCs w:val="24"/>
          <w:lang w:val="sr-Cyrl-RS"/>
        </w:rPr>
        <w:t>други независни државни органи</w:t>
      </w:r>
      <w:r w:rsidR="00E72E7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F5773">
        <w:rPr>
          <w:rFonts w:ascii="Times New Roman" w:hAnsi="Times New Roman" w:cs="Times New Roman"/>
          <w:sz w:val="24"/>
          <w:szCs w:val="24"/>
          <w:lang w:val="sr-Cyrl-RS"/>
        </w:rPr>
        <w:t xml:space="preserve"> и народни посланици природни партнери у контроли власти. У том смислу извештај заштитника грађана треба народним посланицима да помогне у припреми закључак</w:t>
      </w:r>
      <w:r w:rsidR="00E21DAD">
        <w:rPr>
          <w:rFonts w:ascii="Times New Roman" w:hAnsi="Times New Roman" w:cs="Times New Roman"/>
          <w:sz w:val="24"/>
          <w:szCs w:val="24"/>
          <w:lang w:val="sr-Cyrl-RS"/>
        </w:rPr>
        <w:t>а које ће</w:t>
      </w:r>
      <w:r w:rsidR="001F5773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предложити Народној скупштини и којима треба допринети бољим законским решењима, а посебно отклањању неправилности у њиховој примени.</w:t>
      </w:r>
      <w:r w:rsidR="00E21DAD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 садржи бројне препоруке које надлежни одбори треба да преточе у закључке којима ће Народна скупштина обавезати органе власти и имаоце јавних овлашћења на одговарајућа поступања. Разматрање овог извештаја </w:t>
      </w:r>
      <w:r w:rsidR="00252865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је </w:t>
      </w:r>
      <w:r w:rsidR="00E21DAD">
        <w:rPr>
          <w:rFonts w:ascii="Times New Roman" w:hAnsi="Times New Roman" w:cs="Times New Roman"/>
          <w:sz w:val="24"/>
          <w:szCs w:val="24"/>
          <w:lang w:val="sr-Cyrl-RS"/>
        </w:rPr>
        <w:t>прилика</w:t>
      </w:r>
      <w:r w:rsidR="00252865">
        <w:rPr>
          <w:rFonts w:ascii="Times New Roman" w:hAnsi="Times New Roman" w:cs="Times New Roman"/>
          <w:sz w:val="24"/>
          <w:szCs w:val="24"/>
          <w:lang w:val="sr-Cyrl-RS"/>
        </w:rPr>
        <w:t xml:space="preserve"> да се провери</w:t>
      </w:r>
      <w:r w:rsidR="00E21DAD">
        <w:rPr>
          <w:rFonts w:ascii="Times New Roman" w:hAnsi="Times New Roman" w:cs="Times New Roman"/>
          <w:sz w:val="24"/>
          <w:szCs w:val="24"/>
          <w:lang w:val="sr-Cyrl-RS"/>
        </w:rPr>
        <w:t xml:space="preserve"> шта су органи извршне власти учинили полазећи од закључака које је Народна скупштина донела након разматрања извештаја независних државних органа за 2013. годину и којима их је обавезала на предузимање одређених активности.</w:t>
      </w:r>
      <w:r w:rsidR="00252865"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свог излагања осврнуо се и на део извештаја који се односи на остваривање права лица лишених слободе, прихватајући као члан Комисије за контролу извршења кривичних санкција оцене да је у про</w:t>
      </w:r>
      <w:r w:rsidR="00E72E77">
        <w:rPr>
          <w:rFonts w:ascii="Times New Roman" w:hAnsi="Times New Roman" w:cs="Times New Roman"/>
          <w:sz w:val="24"/>
          <w:szCs w:val="24"/>
          <w:lang w:val="sr-Cyrl-RS"/>
        </w:rPr>
        <w:t>шлој години било</w:t>
      </w:r>
      <w:r w:rsidR="00252865">
        <w:rPr>
          <w:rFonts w:ascii="Times New Roman" w:hAnsi="Times New Roman" w:cs="Times New Roman"/>
          <w:sz w:val="24"/>
          <w:szCs w:val="24"/>
          <w:lang w:val="sr-Cyrl-RS"/>
        </w:rPr>
        <w:t xml:space="preserve"> побољша</w:t>
      </w:r>
      <w:r w:rsidR="00E72E77">
        <w:rPr>
          <w:rFonts w:ascii="Times New Roman" w:hAnsi="Times New Roman" w:cs="Times New Roman"/>
          <w:sz w:val="24"/>
          <w:szCs w:val="24"/>
          <w:lang w:val="sr-Cyrl-RS"/>
        </w:rPr>
        <w:t>ња кад је у питању</w:t>
      </w:r>
      <w:r w:rsidR="00252865">
        <w:rPr>
          <w:rFonts w:ascii="Times New Roman" w:hAnsi="Times New Roman" w:cs="Times New Roman"/>
          <w:sz w:val="24"/>
          <w:szCs w:val="24"/>
          <w:lang w:val="sr-Cyrl-RS"/>
        </w:rPr>
        <w:t xml:space="preserve"> положај ових лица у установама за извршење кривичних санкција. </w:t>
      </w:r>
    </w:p>
    <w:p w:rsidR="001642FC" w:rsidRDefault="001642FC" w:rsidP="001642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Петар Петровић је, као члан Високог са</w:t>
      </w:r>
      <w:r w:rsidR="00D2072A">
        <w:rPr>
          <w:rFonts w:ascii="Times New Roman" w:hAnsi="Times New Roman" w:cs="Times New Roman"/>
          <w:sz w:val="24"/>
          <w:szCs w:val="24"/>
          <w:lang w:val="sr-Cyrl-RS"/>
        </w:rPr>
        <w:t>вета судства, упознао присутне да је Вис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оки савет судства </w:t>
      </w:r>
      <w:r w:rsidR="00D2072A">
        <w:rPr>
          <w:rFonts w:ascii="Times New Roman" w:hAnsi="Times New Roman" w:cs="Times New Roman"/>
          <w:sz w:val="24"/>
          <w:szCs w:val="24"/>
          <w:lang w:val="sr-Cyrl-RS"/>
        </w:rPr>
        <w:t xml:space="preserve">већ разрешио неколико судија због повреде права на суђење у разумном року и да ће политику заштите уставног начела на суђење у разумном року и даље спроводити, што такође говори о значајном помаку у поступању правосудних органа. </w:t>
      </w:r>
    </w:p>
    <w:p w:rsidR="00D2072A" w:rsidRPr="00932B00" w:rsidRDefault="00D2072A" w:rsidP="00D207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2B00">
        <w:rPr>
          <w:rFonts w:ascii="Times New Roman" w:hAnsi="Times New Roman" w:cs="Times New Roman"/>
          <w:sz w:val="24"/>
          <w:szCs w:val="24"/>
          <w:lang w:val="sr-Cyrl-CS"/>
        </w:rPr>
        <w:t>Председник Одбора је</w:t>
      </w:r>
      <w:r>
        <w:rPr>
          <w:rFonts w:ascii="Times New Roman" w:hAnsi="Times New Roman" w:cs="Times New Roman"/>
          <w:sz w:val="24"/>
          <w:szCs w:val="24"/>
          <w:lang w:val="sr-Cyrl-CS"/>
        </w:rPr>
        <w:t>, на к</w:t>
      </w:r>
      <w:r w:rsidR="00E72E77">
        <w:rPr>
          <w:rFonts w:ascii="Times New Roman" w:hAnsi="Times New Roman" w:cs="Times New Roman"/>
          <w:sz w:val="24"/>
          <w:szCs w:val="24"/>
          <w:lang w:val="sr-Cyrl-CS"/>
        </w:rPr>
        <w:t xml:space="preserve">рају,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обавестио чланове Одбора да ће стручна служба, на основу расправе, припремити текст предлога закључка, који ће Одбор утврдити на једној од наредних седница и упутити га Народној скупштини.</w:t>
      </w:r>
    </w:p>
    <w:p w:rsidR="001642FC" w:rsidRPr="001642FC" w:rsidRDefault="001642FC" w:rsidP="001642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C91" w:rsidRDefault="009B7432" w:rsidP="00AF37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рећа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</w:t>
      </w:r>
      <w:r w:rsidRPr="00610DE8">
        <w:rPr>
          <w:rFonts w:ascii="Times New Roman" w:hAnsi="Times New Roman" w:cs="Times New Roman"/>
          <w:b/>
          <w:sz w:val="24"/>
          <w:szCs w:val="24"/>
          <w:lang w:val="sr-Cyrl-CS"/>
        </w:rPr>
        <w:t>: Разно</w:t>
      </w:r>
    </w:p>
    <w:p w:rsidR="00D75C91" w:rsidRPr="00D75C91" w:rsidRDefault="00D75C91" w:rsidP="00D75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D75C91">
        <w:rPr>
          <w:rFonts w:ascii="Times New Roman" w:hAnsi="Times New Roman" w:cs="Times New Roman"/>
          <w:sz w:val="24"/>
          <w:szCs w:val="24"/>
          <w:lang w:val="sr-Cyrl-CS"/>
        </w:rPr>
        <w:t>У оквиру ове тачке дневног реда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Одбора је обавестио чланове Одбора да је м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инистар правде</w:t>
      </w:r>
      <w:r w:rsidRPr="002B4B2C">
        <w:rPr>
          <w:rFonts w:ascii="Times New Roman" w:hAnsi="Times New Roman" w:cs="Times New Roman"/>
          <w:sz w:val="24"/>
          <w:szCs w:val="24"/>
          <w:lang w:val="sr-Cyrl-RS"/>
        </w:rPr>
        <w:t>, у име Преговарачке групе за Поглавље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23, упутио председнику Народне скупштине допис са захтевом да се закажу седнице одбора  Народне скупштине у чијем су делокругу питања из Поглавља 23, а ради расправе о Нацрту акционог плана за Поглавље 23.</w:t>
      </w:r>
    </w:p>
    <w:p w:rsidR="00D75C91" w:rsidRPr="00D75C91" w:rsidRDefault="00D75C91" w:rsidP="00E72E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је предложио да се, због кратких рокова, седница Одбора на којој ће се размотрити Нацрт акционог плана одржи у четвртак, 16. априла, са почетком у 12,00 часова, што су чланови Одбора прихватили.</w:t>
      </w:r>
    </w:p>
    <w:p w:rsidR="00975F49" w:rsidRDefault="00975F49" w:rsidP="00AF37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7432" w:rsidRDefault="009B7432" w:rsidP="00AF37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610DE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 </w:t>
      </w:r>
      <w:r w:rsidRPr="0071618B">
        <w:rPr>
          <w:rFonts w:ascii="Times New Roman" w:hAnsi="Times New Roman" w:cs="Times New Roman"/>
          <w:sz w:val="24"/>
          <w:szCs w:val="24"/>
          <w:lang w:val="sr-Cyrl-CS"/>
        </w:rPr>
        <w:t>у 1</w:t>
      </w:r>
      <w:r w:rsidR="00AF3738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71618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F3738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1618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975F49" w:rsidRDefault="00975F49" w:rsidP="0097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F49" w:rsidRDefault="00975F49" w:rsidP="00975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432" w:rsidRDefault="00975F49" w:rsidP="00975F4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B7432" w:rsidRPr="00610DE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E72E77" w:rsidRPr="00610DE8" w:rsidRDefault="00E72E77" w:rsidP="00E72E7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B7432" w:rsidRPr="005A15D5" w:rsidRDefault="009B7432" w:rsidP="00AF37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610DE8">
        <w:rPr>
          <w:rFonts w:ascii="Times New Roman" w:hAnsi="Times New Roman" w:cs="Times New Roman"/>
          <w:sz w:val="24"/>
          <w:szCs w:val="24"/>
          <w:lang w:val="sr-Cyrl-CS"/>
        </w:rPr>
        <w:t>Љиљана Милетић Живковић</w:t>
      </w:r>
      <w:r w:rsidR="00975F49">
        <w:rPr>
          <w:rFonts w:ascii="Times New Roman" w:hAnsi="Times New Roman" w:cs="Times New Roman"/>
          <w:sz w:val="24"/>
          <w:szCs w:val="24"/>
        </w:rPr>
        <w:tab/>
      </w:r>
      <w:r w:rsidR="00975F49">
        <w:rPr>
          <w:rFonts w:ascii="Times New Roman" w:hAnsi="Times New Roman" w:cs="Times New Roman"/>
          <w:sz w:val="24"/>
          <w:szCs w:val="24"/>
        </w:rPr>
        <w:tab/>
      </w:r>
      <w:r w:rsidR="00975F49">
        <w:rPr>
          <w:rFonts w:ascii="Times New Roman" w:hAnsi="Times New Roman" w:cs="Times New Roman"/>
          <w:sz w:val="24"/>
          <w:szCs w:val="24"/>
        </w:rPr>
        <w:tab/>
      </w:r>
      <w:r w:rsidR="00975F49">
        <w:rPr>
          <w:rFonts w:ascii="Times New Roman" w:hAnsi="Times New Roman" w:cs="Times New Roman"/>
          <w:sz w:val="24"/>
          <w:szCs w:val="24"/>
        </w:rPr>
        <w:tab/>
      </w:r>
      <w:r w:rsidR="00975F49">
        <w:rPr>
          <w:rFonts w:ascii="Times New Roman" w:hAnsi="Times New Roman" w:cs="Times New Roman"/>
          <w:sz w:val="24"/>
          <w:szCs w:val="24"/>
        </w:rPr>
        <w:tab/>
      </w:r>
      <w:r w:rsidRPr="00610DE8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sectPr w:rsidR="009B7432" w:rsidRPr="005A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16BC9"/>
    <w:multiLevelType w:val="hybridMultilevel"/>
    <w:tmpl w:val="8DF0C686"/>
    <w:lvl w:ilvl="0" w:tplc="0046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46"/>
    <w:rsid w:val="000147D4"/>
    <w:rsid w:val="000A6E46"/>
    <w:rsid w:val="0013620A"/>
    <w:rsid w:val="001642FC"/>
    <w:rsid w:val="001F5773"/>
    <w:rsid w:val="00202C72"/>
    <w:rsid w:val="00252865"/>
    <w:rsid w:val="00330FC5"/>
    <w:rsid w:val="00332787"/>
    <w:rsid w:val="0041158A"/>
    <w:rsid w:val="004F5AFD"/>
    <w:rsid w:val="005216F1"/>
    <w:rsid w:val="005318EE"/>
    <w:rsid w:val="00562BD3"/>
    <w:rsid w:val="00690FAF"/>
    <w:rsid w:val="0075214C"/>
    <w:rsid w:val="008211CA"/>
    <w:rsid w:val="008E54F4"/>
    <w:rsid w:val="00932B00"/>
    <w:rsid w:val="00975F49"/>
    <w:rsid w:val="009B7432"/>
    <w:rsid w:val="00A24A9C"/>
    <w:rsid w:val="00A72313"/>
    <w:rsid w:val="00A741D1"/>
    <w:rsid w:val="00AF3738"/>
    <w:rsid w:val="00B12F4A"/>
    <w:rsid w:val="00C4136C"/>
    <w:rsid w:val="00C701AB"/>
    <w:rsid w:val="00CC3C48"/>
    <w:rsid w:val="00D17B0E"/>
    <w:rsid w:val="00D2072A"/>
    <w:rsid w:val="00D75C91"/>
    <w:rsid w:val="00DD4F1B"/>
    <w:rsid w:val="00E21790"/>
    <w:rsid w:val="00E21DAD"/>
    <w:rsid w:val="00E42B44"/>
    <w:rsid w:val="00E66340"/>
    <w:rsid w:val="00E72E77"/>
    <w:rsid w:val="00E77FEB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F3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5D56-2B4F-42AB-B5EE-DC452B7C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4496</Words>
  <Characters>25632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12</cp:revision>
  <dcterms:created xsi:type="dcterms:W3CDTF">2015-04-15T06:50:00Z</dcterms:created>
  <dcterms:modified xsi:type="dcterms:W3CDTF">2015-06-24T09:51:00Z</dcterms:modified>
</cp:coreProperties>
</file>